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277D1" w14:textId="77777777" w:rsidR="00CE06C5" w:rsidRPr="0002051B" w:rsidRDefault="00CE06C5" w:rsidP="00CE06C5">
      <w:pPr>
        <w:pStyle w:val="ZEmetteur"/>
        <w:ind w:left="5664"/>
        <w:jc w:val="left"/>
      </w:pPr>
      <w:r>
        <w:drawing>
          <wp:anchor distT="0" distB="0" distL="114300" distR="114300" simplePos="0" relativeHeight="251659264" behindDoc="0" locked="0" layoutInCell="1" allowOverlap="1" wp14:anchorId="47686B3D" wp14:editId="0BE6F0C9">
            <wp:simplePos x="0" y="0"/>
            <wp:positionH relativeFrom="margin">
              <wp:posOffset>41333</wp:posOffset>
            </wp:positionH>
            <wp:positionV relativeFrom="paragraph">
              <wp:posOffset>-199563</wp:posOffset>
            </wp:positionV>
            <wp:extent cx="1266825" cy="1146506"/>
            <wp:effectExtent l="0" t="0" r="0" b="0"/>
            <wp:wrapNone/>
            <wp:docPr id="2" name="Image 2" descr="C:\Users\h.de-chanterac\AppData\Local\Microsoft\Windows\Temporary Internet Files\Content.Word\Ministère_des_Armé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:\Users\h.de-chanterac\AppData\Local\Microsoft\Windows\Temporary Internet Files\Content.Word\Ministère_des_Armées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4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Service du commissariat des armées</w:t>
      </w:r>
    </w:p>
    <w:p w14:paraId="167B5B4E" w14:textId="77777777" w:rsidR="00CE06C5" w:rsidRPr="0002051B" w:rsidRDefault="00CE06C5" w:rsidP="00CE06C5">
      <w:pPr>
        <w:pStyle w:val="ZEmetteur"/>
        <w:ind w:left="5664"/>
        <w:jc w:val="both"/>
      </w:pPr>
      <w:r>
        <w:t>Plate-forme commissariat Sud</w:t>
      </w:r>
    </w:p>
    <w:p w14:paraId="156A72AA" w14:textId="77777777" w:rsidR="00CE06C5" w:rsidRPr="0002051B" w:rsidRDefault="00CE06C5" w:rsidP="00CE06C5">
      <w:pPr>
        <w:pStyle w:val="ZEmetteur"/>
        <w:ind w:left="5664"/>
        <w:jc w:val="both"/>
      </w:pPr>
      <w:r>
        <w:t>Division Achats publics</w:t>
      </w:r>
    </w:p>
    <w:p w14:paraId="2FBDA77F" w14:textId="77777777" w:rsidR="00CE06C5" w:rsidRDefault="00CE06C5" w:rsidP="00CE06C5">
      <w:pPr>
        <w:pStyle w:val="ZTimbre"/>
        <w:tabs>
          <w:tab w:val="clear" w:pos="7230"/>
          <w:tab w:val="left" w:pos="5670"/>
        </w:tabs>
        <w:spacing w:before="0" w:after="0"/>
      </w:pPr>
    </w:p>
    <w:p w14:paraId="19CF6E68" w14:textId="77777777" w:rsidR="00CE06C5" w:rsidRPr="00FA5339" w:rsidRDefault="00CE06C5" w:rsidP="00CE06C5">
      <w:pPr>
        <w:jc w:val="right"/>
        <w:rPr>
          <w:rFonts w:cstheme="minorHAnsi"/>
          <w:b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CE06C5" w:rsidRPr="001A782A" w14:paraId="3D612023" w14:textId="77777777" w:rsidTr="00772D66">
        <w:tc>
          <w:tcPr>
            <w:tcW w:w="10419" w:type="dxa"/>
            <w:shd w:val="clear" w:color="auto" w:fill="auto"/>
          </w:tcPr>
          <w:p w14:paraId="45CB5942" w14:textId="77777777" w:rsidR="00CE06C5" w:rsidRPr="001A782A" w:rsidRDefault="00CE06C5" w:rsidP="00C726A7">
            <w:pPr>
              <w:pStyle w:val="Pieddepage"/>
              <w:tabs>
                <w:tab w:val="clear" w:pos="4536"/>
                <w:tab w:val="clear" w:pos="9072"/>
              </w:tabs>
              <w:rPr>
                <w:rFonts w:cstheme="minorHAnsi"/>
                <w:szCs w:val="26"/>
              </w:rPr>
            </w:pPr>
          </w:p>
          <w:tbl>
            <w:tblPr>
              <w:tblStyle w:val="Grilledutableau"/>
              <w:tblpPr w:leftFromText="141" w:rightFromText="141" w:vertAnchor="text" w:horzAnchor="margin" w:tblpY="-22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95"/>
            </w:tblGrid>
            <w:tr w:rsidR="00C726A7" w:rsidRPr="00752815" w14:paraId="2072ADA5" w14:textId="77777777" w:rsidTr="00C726A7">
              <w:tc>
                <w:tcPr>
                  <w:tcW w:w="10195" w:type="dxa"/>
                </w:tcPr>
                <w:p w14:paraId="252C0BC6" w14:textId="77777777" w:rsidR="00C726A7" w:rsidRPr="00C726A7" w:rsidRDefault="00C726A7" w:rsidP="00C726A7">
                  <w:pPr>
                    <w:spacing w:before="120"/>
                    <w:ind w:right="-108"/>
                    <w:jc w:val="center"/>
                    <w:rPr>
                      <w:rFonts w:ascii="Marianne" w:hAnsi="Marianne" w:cstheme="minorHAnsi"/>
                      <w:b/>
                      <w:szCs w:val="26"/>
                    </w:rPr>
                  </w:pPr>
                  <w:r w:rsidRPr="00C726A7">
                    <w:rPr>
                      <w:rFonts w:ascii="Marianne" w:hAnsi="Marianne" w:cstheme="minorHAnsi"/>
                      <w:b/>
                      <w:szCs w:val="26"/>
                    </w:rPr>
                    <w:t>DAF_</w:t>
                  </w:r>
                  <w:r w:rsidRPr="0075326A">
                    <w:rPr>
                      <w:rFonts w:ascii="Marianne" w:hAnsi="Marianne" w:cstheme="minorHAnsi"/>
                      <w:b/>
                      <w:szCs w:val="26"/>
                    </w:rPr>
                    <w:t>2025_000</w:t>
                  </w:r>
                  <w:r w:rsidR="00DE7EC6">
                    <w:rPr>
                      <w:rFonts w:ascii="Marianne" w:hAnsi="Marianne" w:cstheme="minorHAnsi"/>
                      <w:b/>
                      <w:szCs w:val="26"/>
                    </w:rPr>
                    <w:t>701</w:t>
                  </w:r>
                </w:p>
                <w:p w14:paraId="25CC79C2" w14:textId="77777777" w:rsidR="00C726A7" w:rsidRPr="00C726A7" w:rsidRDefault="00F80F49" w:rsidP="00C726A7">
                  <w:pPr>
                    <w:spacing w:before="120" w:after="120"/>
                    <w:jc w:val="center"/>
                    <w:rPr>
                      <w:rFonts w:ascii="Marianne" w:hAnsi="Marianne" w:cstheme="minorHAnsi"/>
                      <w:b/>
                      <w:szCs w:val="26"/>
                    </w:rPr>
                  </w:pPr>
                  <w:r>
                    <w:rPr>
                      <w:rFonts w:ascii="Marianne" w:hAnsi="Marianne" w:cstheme="minorHAnsi"/>
                      <w:b/>
                      <w:szCs w:val="26"/>
                    </w:rPr>
                    <w:t xml:space="preserve">ANNEXE 2.1 </w:t>
                  </w:r>
                  <w:r w:rsidR="00C726A7" w:rsidRPr="00C726A7">
                    <w:rPr>
                      <w:rFonts w:ascii="Marianne" w:hAnsi="Marianne" w:cstheme="minorHAnsi"/>
                      <w:b/>
                      <w:szCs w:val="26"/>
                    </w:rPr>
                    <w:t>CADRE DE RÉPONSE TECHNIQUE</w:t>
                  </w:r>
                </w:p>
                <w:p w14:paraId="3067BE40" w14:textId="77777777" w:rsidR="00C726A7" w:rsidRPr="006E6441" w:rsidRDefault="00C726A7" w:rsidP="00C726A7">
                  <w:pPr>
                    <w:spacing w:before="120" w:after="120"/>
                    <w:jc w:val="center"/>
                    <w:rPr>
                      <w:rFonts w:ascii="Marianne" w:eastAsiaTheme="minorHAnsi" w:hAnsi="Marianne"/>
                      <w:sz w:val="22"/>
                      <w:szCs w:val="22"/>
                      <w:lang w:eastAsia="en-US"/>
                    </w:rPr>
                  </w:pPr>
                  <w:r w:rsidRPr="006E6441">
                    <w:rPr>
                      <w:rFonts w:ascii="Marianne" w:eastAsiaTheme="minorHAnsi" w:hAnsi="Marianne"/>
                      <w:sz w:val="22"/>
                      <w:szCs w:val="22"/>
                      <w:lang w:eastAsia="en-US"/>
                    </w:rPr>
                    <w:t>À renseigner par le candidat et à remettre à l'appui de son offre</w:t>
                  </w:r>
                </w:p>
                <w:p w14:paraId="16FA6EA0" w14:textId="77777777" w:rsidR="00C726A7" w:rsidRPr="006E6441" w:rsidRDefault="00C726A7" w:rsidP="00C726A7">
                  <w:pPr>
                    <w:spacing w:before="120" w:after="120"/>
                    <w:jc w:val="center"/>
                    <w:rPr>
                      <w:rFonts w:ascii="Marianne" w:hAnsi="Marianne" w:cstheme="minorHAnsi"/>
                      <w:b/>
                      <w:sz w:val="36"/>
                      <w:szCs w:val="26"/>
                    </w:rPr>
                  </w:pPr>
                  <w:r w:rsidRPr="006E6441">
                    <w:rPr>
                      <w:rFonts w:ascii="Marianne" w:eastAsiaTheme="minorHAnsi" w:hAnsi="Marianne"/>
                      <w:sz w:val="22"/>
                      <w:szCs w:val="22"/>
                      <w:lang w:eastAsia="en-US"/>
                    </w:rPr>
                    <w:t xml:space="preserve">(cf. article </w:t>
                  </w:r>
                  <w:r w:rsidR="001470E2">
                    <w:rPr>
                      <w:rFonts w:ascii="Marianne" w:eastAsiaTheme="minorHAnsi" w:hAnsi="Marianne"/>
                      <w:sz w:val="22"/>
                      <w:szCs w:val="22"/>
                      <w:lang w:eastAsia="en-US"/>
                    </w:rPr>
                    <w:t>5</w:t>
                  </w:r>
                  <w:r w:rsidRPr="006E6441">
                    <w:rPr>
                      <w:rFonts w:ascii="Marianne" w:eastAsiaTheme="minorHAnsi" w:hAnsi="Marianne"/>
                      <w:sz w:val="22"/>
                      <w:szCs w:val="22"/>
                      <w:lang w:eastAsia="en-US"/>
                    </w:rPr>
                    <w:t xml:space="preserve"> du Règlement de la consultation)</w:t>
                  </w:r>
                </w:p>
              </w:tc>
            </w:tr>
          </w:tbl>
          <w:p w14:paraId="6A7C4B49" w14:textId="77777777" w:rsidR="00CE06C5" w:rsidRPr="001A782A" w:rsidRDefault="00CE06C5" w:rsidP="00C726A7">
            <w:pPr>
              <w:pStyle w:val="Pieddepage"/>
              <w:tabs>
                <w:tab w:val="clear" w:pos="4536"/>
                <w:tab w:val="clear" w:pos="9072"/>
              </w:tabs>
              <w:rPr>
                <w:rFonts w:cstheme="minorHAnsi"/>
                <w:szCs w:val="26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146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726A7" w:rsidRPr="00752815" w14:paraId="49D5880A" w14:textId="77777777" w:rsidTr="00C726A7">
        <w:trPr>
          <w:trHeight w:val="1389"/>
        </w:trPr>
        <w:tc>
          <w:tcPr>
            <w:tcW w:w="10206" w:type="dxa"/>
            <w:shd w:val="clear" w:color="auto" w:fill="C9C9C9" w:themeFill="accent3" w:themeFillTint="99"/>
            <w:vAlign w:val="center"/>
          </w:tcPr>
          <w:p w14:paraId="521AB8C7" w14:textId="77777777" w:rsidR="00C726A7" w:rsidRPr="00752815" w:rsidRDefault="00C726A7" w:rsidP="00C726A7">
            <w:pPr>
              <w:spacing w:before="120"/>
              <w:ind w:right="-108"/>
              <w:jc w:val="center"/>
              <w:rPr>
                <w:rFonts w:ascii="Marianne" w:hAnsi="Marianne" w:cstheme="minorHAnsi"/>
                <w:i/>
                <w:color w:val="808080"/>
                <w:szCs w:val="26"/>
              </w:rPr>
            </w:pPr>
            <w:r w:rsidRPr="00752815">
              <w:rPr>
                <w:rFonts w:ascii="Marianne" w:hAnsi="Marianne" w:cstheme="minorHAnsi"/>
                <w:b/>
                <w:szCs w:val="26"/>
              </w:rPr>
              <w:t>Objet du marché</w:t>
            </w:r>
            <w:r w:rsidRPr="00752815">
              <w:rPr>
                <w:rFonts w:ascii="Calibri" w:hAnsi="Calibri" w:cs="Calibri"/>
                <w:b/>
                <w:szCs w:val="26"/>
              </w:rPr>
              <w:t> </w:t>
            </w:r>
            <w:r w:rsidRPr="00752815">
              <w:rPr>
                <w:rFonts w:ascii="Marianne" w:hAnsi="Marianne" w:cstheme="minorHAnsi"/>
                <w:b/>
                <w:szCs w:val="26"/>
              </w:rPr>
              <w:t>:</w:t>
            </w:r>
          </w:p>
          <w:p w14:paraId="662F90DE" w14:textId="77777777" w:rsidR="00C726A7" w:rsidRPr="006E6441" w:rsidRDefault="00DE7EC6" w:rsidP="00DE7EC6">
            <w:pPr>
              <w:tabs>
                <w:tab w:val="right" w:leader="dot" w:pos="9498"/>
                <w:tab w:val="left" w:pos="9923"/>
              </w:tabs>
              <w:spacing w:after="60"/>
              <w:ind w:left="284" w:right="141"/>
              <w:jc w:val="center"/>
              <w:rPr>
                <w:rFonts w:ascii="Marianne" w:hAnsi="Marianne" w:cs="Calibri"/>
                <w:sz w:val="22"/>
                <w:szCs w:val="22"/>
              </w:rPr>
            </w:pPr>
            <w:r w:rsidRPr="00DE7EC6">
              <w:rPr>
                <w:rFonts w:ascii="Marianne" w:hAnsi="Marianne" w:cs="Calibri"/>
                <w:bCs/>
                <w:sz w:val="22"/>
              </w:rPr>
              <w:t>Prestations de lavage, de nettoyage industriel à l'eau ou à sec, de séchage, de défroissage, de repassage et de pliage d’articles d’habillement, d’ameublement et de couchag</w:t>
            </w:r>
            <w:r w:rsidR="00434E46">
              <w:rPr>
                <w:rFonts w:ascii="Marianne" w:hAnsi="Marianne" w:cs="Calibri"/>
                <w:bCs/>
                <w:sz w:val="22"/>
              </w:rPr>
              <w:t>e au profit de sites militaires</w:t>
            </w:r>
            <w:r w:rsidR="00434E46" w:rsidRPr="0058590F">
              <w:rPr>
                <w:rFonts w:ascii="Arial" w:hAnsi="Arial" w:cs="Arial"/>
                <w:bCs/>
                <w:sz w:val="24"/>
              </w:rPr>
              <w:t xml:space="preserve"> </w:t>
            </w:r>
            <w:r w:rsidR="00434E46" w:rsidRPr="00434E46">
              <w:rPr>
                <w:rFonts w:ascii="Marianne" w:hAnsi="Marianne" w:cs="Arial"/>
                <w:bCs/>
                <w:sz w:val="22"/>
                <w:szCs w:val="22"/>
              </w:rPr>
              <w:t>relevant des groupements soutien commissariat (GSC) de Toulon, Istres, Draguignan et Marseille</w:t>
            </w:r>
            <w:r w:rsidR="00434E46" w:rsidRPr="00434E46">
              <w:rPr>
                <w:rFonts w:ascii="Marianne" w:hAnsi="Marianne" w:cs="Calibri"/>
                <w:bCs/>
                <w:sz w:val="22"/>
                <w:szCs w:val="22"/>
              </w:rPr>
              <w:t xml:space="preserve"> </w:t>
            </w:r>
            <w:r w:rsidR="00F96DF3">
              <w:rPr>
                <w:rFonts w:ascii="Marianne" w:hAnsi="Marianne" w:cs="Calibri"/>
                <w:bCs/>
                <w:sz w:val="22"/>
                <w:szCs w:val="22"/>
              </w:rPr>
              <w:t>(8</w:t>
            </w:r>
            <w:r w:rsidRPr="00434E46">
              <w:rPr>
                <w:rFonts w:ascii="Marianne" w:hAnsi="Marianne" w:cs="Calibri"/>
                <w:bCs/>
                <w:sz w:val="22"/>
                <w:szCs w:val="22"/>
              </w:rPr>
              <w:t xml:space="preserve"> lots)</w:t>
            </w:r>
          </w:p>
        </w:tc>
      </w:tr>
    </w:tbl>
    <w:p w14:paraId="1FD0B6FC" w14:textId="77777777" w:rsidR="00C726A7" w:rsidRDefault="00C726A7" w:rsidP="00C726A7">
      <w:pPr>
        <w:spacing w:after="160" w:line="259" w:lineRule="auto"/>
        <w:jc w:val="left"/>
        <w:rPr>
          <w:rFonts w:ascii="Times New Roman" w:eastAsiaTheme="minorHAnsi" w:hAnsi="Times New Roman"/>
          <w:sz w:val="22"/>
          <w:szCs w:val="22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7705CE" w:rsidRPr="004E6FCC" w14:paraId="5757E12F" w14:textId="77777777" w:rsidTr="005B46F3">
        <w:tc>
          <w:tcPr>
            <w:tcW w:w="10343" w:type="dxa"/>
          </w:tcPr>
          <w:p w14:paraId="2508A2BD" w14:textId="77777777" w:rsidR="007705CE" w:rsidRPr="004E6FCC" w:rsidRDefault="007705CE" w:rsidP="005B46F3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4E6FCC">
              <w:rPr>
                <w:rFonts w:ascii="Arial" w:hAnsi="Arial" w:cs="Arial"/>
                <w:b/>
              </w:rPr>
              <w:t xml:space="preserve">Le présent cadre de réponse technique concerne le lot ci-dessous </w:t>
            </w:r>
          </w:p>
        </w:tc>
      </w:tr>
      <w:tr w:rsidR="007705CE" w14:paraId="3B4429D3" w14:textId="77777777" w:rsidTr="005B46F3">
        <w:tc>
          <w:tcPr>
            <w:tcW w:w="10343" w:type="dxa"/>
          </w:tcPr>
          <w:p w14:paraId="6166AE93" w14:textId="77777777" w:rsidR="007705CE" w:rsidRPr="00DE7EC6" w:rsidRDefault="007705CE" w:rsidP="00434E46">
            <w:pPr>
              <w:spacing w:before="240" w:after="240"/>
              <w:jc w:val="left"/>
              <w:rPr>
                <w:rFonts w:ascii="Marianne" w:hAnsi="Marianne" w:cs="Calibri"/>
                <w:b/>
                <w:sz w:val="22"/>
                <w:szCs w:val="22"/>
              </w:rPr>
            </w:pPr>
            <w:r w:rsidRPr="00656ADB">
              <w:rPr>
                <w:rFonts w:ascii="Arial" w:eastAsia="Arial Unicode MS" w:hAnsi="Arial" w:cs="Arial"/>
                <w:b/>
                <w:kern w:val="2"/>
                <w:sz w:val="24"/>
                <w:szCs w:val="24"/>
                <w:lang w:bidi="fa-IR"/>
              </w:rPr>
              <w:t xml:space="preserve">Lot n°1 : </w:t>
            </w:r>
            <w:r w:rsidR="00DE7EC6">
              <w:rPr>
                <w:rFonts w:ascii="Marianne" w:hAnsi="Marianne" w:cs="Calibri"/>
                <w:sz w:val="22"/>
                <w:szCs w:val="22"/>
              </w:rPr>
              <w:t>P</w:t>
            </w:r>
            <w:r w:rsidR="00DE7EC6" w:rsidRPr="00DE7EC6">
              <w:rPr>
                <w:rFonts w:ascii="Marianne" w:hAnsi="Marianne" w:cs="Calibri"/>
                <w:sz w:val="22"/>
                <w:szCs w:val="22"/>
              </w:rPr>
              <w:t>restations de lavage de linge plat, de petit plat et de grand plat au profit de</w:t>
            </w:r>
            <w:r w:rsidR="00AE5BDE">
              <w:rPr>
                <w:rFonts w:ascii="Marianne" w:hAnsi="Marianne" w:cs="Calibri"/>
                <w:sz w:val="22"/>
                <w:szCs w:val="22"/>
              </w:rPr>
              <w:t xml:space="preserve"> </w:t>
            </w:r>
            <w:r w:rsidR="00DE7EC6" w:rsidRPr="00DE7EC6">
              <w:rPr>
                <w:rFonts w:ascii="Marianne" w:hAnsi="Marianne" w:cs="Calibri"/>
                <w:sz w:val="22"/>
                <w:szCs w:val="22"/>
              </w:rPr>
              <w:t>la base de défense de Toulon</w:t>
            </w:r>
          </w:p>
        </w:tc>
      </w:tr>
    </w:tbl>
    <w:p w14:paraId="4105571F" w14:textId="77777777" w:rsidR="007705CE" w:rsidRDefault="007705CE" w:rsidP="00C726A7">
      <w:pPr>
        <w:spacing w:after="160" w:line="259" w:lineRule="auto"/>
        <w:jc w:val="left"/>
        <w:rPr>
          <w:rFonts w:ascii="Times New Roman" w:eastAsiaTheme="minorHAnsi" w:hAnsi="Times New Roman"/>
          <w:sz w:val="22"/>
          <w:szCs w:val="22"/>
          <w:lang w:eastAsia="en-US"/>
        </w:rPr>
      </w:pPr>
    </w:p>
    <w:p w14:paraId="04EC2771" w14:textId="77777777" w:rsidR="00C726A7" w:rsidRPr="00C726A7" w:rsidRDefault="00CD20ED" w:rsidP="00C726A7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>
        <w:rPr>
          <w:rFonts w:ascii="Marianne" w:eastAsiaTheme="minorHAnsi" w:hAnsi="Marianne"/>
          <w:sz w:val="22"/>
          <w:szCs w:val="22"/>
          <w:lang w:eastAsia="en-US"/>
        </w:rPr>
        <w:t xml:space="preserve">Le présent CADRE DE REPONSE </w:t>
      </w:r>
      <w:r w:rsidR="00C726A7" w:rsidRPr="00C726A7">
        <w:rPr>
          <w:rFonts w:ascii="Marianne" w:eastAsiaTheme="minorHAnsi" w:hAnsi="Marianne"/>
          <w:sz w:val="22"/>
          <w:szCs w:val="22"/>
          <w:lang w:eastAsia="en-US"/>
        </w:rPr>
        <w:t>TECHNIQUE est élaboré pour permettre aux candidats de renseigner utilement les informations nécessaires à la compréhension de leur offre.</w:t>
      </w:r>
    </w:p>
    <w:p w14:paraId="72B1D218" w14:textId="03D2EF4F" w:rsidR="00C726A7" w:rsidRPr="00C726A7" w:rsidRDefault="00C726A7" w:rsidP="00C726A7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Tout document rajouté devra être clairement identifié dans l'encart prévu à cet effet, notamment </w:t>
      </w:r>
      <w:r w:rsidR="005063DF">
        <w:rPr>
          <w:rFonts w:ascii="Marianne" w:eastAsiaTheme="minorHAnsi" w:hAnsi="Marianne"/>
          <w:sz w:val="22"/>
          <w:szCs w:val="22"/>
          <w:lang w:eastAsia="en-US"/>
        </w:rPr>
        <w:t>pour ce qui concerne les</w:t>
      </w: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 renvois aux développements en relation avec les points demandés par l’Acheteur</w:t>
      </w:r>
    </w:p>
    <w:p w14:paraId="2AD5DDD4" w14:textId="2B2EDE88" w:rsidR="00C726A7" w:rsidRPr="00C726A7" w:rsidRDefault="00C726A7" w:rsidP="00C726A7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 w:rsidRPr="00C726A7">
        <w:rPr>
          <w:rFonts w:ascii="Marianne" w:eastAsiaTheme="minorHAnsi" w:hAnsi="Marianne"/>
          <w:sz w:val="22"/>
          <w:szCs w:val="22"/>
          <w:lang w:eastAsia="en-US"/>
        </w:rPr>
        <w:t>Par conséquent, tout candidat n'utilisant pas le présent CADRE DE REPONSE TECHNIQUE et/ou n'identifiant pas de manière non ambiguë les éléments attendus par l’Acheteur, prend le risque de voir son offre déclarée irrégulière et écartée.</w:t>
      </w:r>
    </w:p>
    <w:p w14:paraId="69ABD246" w14:textId="77777777" w:rsidR="00C726A7" w:rsidRPr="00C726A7" w:rsidRDefault="00C726A7" w:rsidP="00C726A7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Une attention particulière devra être apportée aux renseignements de ce document, notamment en ce qui constitue la proposition technique du candidat : </w:t>
      </w:r>
    </w:p>
    <w:p w14:paraId="7FAEB379" w14:textId="7C27C087" w:rsidR="00C726A7" w:rsidRPr="00C726A7" w:rsidRDefault="00C726A7" w:rsidP="00C726A7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 w:rsidRPr="00C726A7">
        <w:rPr>
          <w:rFonts w:ascii="Marianne" w:eastAsiaTheme="minorHAnsi" w:hAnsi="Marianne"/>
          <w:sz w:val="22"/>
          <w:szCs w:val="22"/>
          <w:lang w:eastAsia="en-US"/>
        </w:rPr>
        <w:t>- Ce CADRE DE REPONSE TECHNIQUE permettra à l'acheteur de juger les candidats sur les éléments relatifs aux critères mentionné</w:t>
      </w:r>
      <w:r>
        <w:rPr>
          <w:rFonts w:ascii="Marianne" w:eastAsiaTheme="minorHAnsi" w:hAnsi="Marianne"/>
          <w:sz w:val="22"/>
          <w:szCs w:val="22"/>
          <w:lang w:eastAsia="en-US"/>
        </w:rPr>
        <w:t>s</w:t>
      </w: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 à </w:t>
      </w:r>
      <w:r w:rsidRPr="002B3408">
        <w:rPr>
          <w:rFonts w:ascii="Marianne" w:eastAsiaTheme="minorHAnsi" w:hAnsi="Marianne"/>
          <w:sz w:val="22"/>
          <w:szCs w:val="22"/>
          <w:lang w:eastAsia="en-US"/>
        </w:rPr>
        <w:t>l’article</w:t>
      </w:r>
      <w:r w:rsidRPr="002B3408">
        <w:rPr>
          <w:rFonts w:ascii="Marianne" w:eastAsiaTheme="minorHAnsi" w:hAnsi="Marianne"/>
          <w:color w:val="7030A0"/>
          <w:sz w:val="22"/>
          <w:szCs w:val="22"/>
          <w:lang w:eastAsia="en-US"/>
        </w:rPr>
        <w:t xml:space="preserve"> </w:t>
      </w:r>
      <w:r w:rsidR="00BC07C0">
        <w:rPr>
          <w:rFonts w:ascii="Marianne" w:eastAsiaTheme="minorHAnsi" w:hAnsi="Marianne"/>
          <w:sz w:val="22"/>
          <w:szCs w:val="22"/>
          <w:lang w:eastAsia="en-US"/>
        </w:rPr>
        <w:t>5.3</w:t>
      </w:r>
      <w:r w:rsidR="001470E2">
        <w:rPr>
          <w:rFonts w:ascii="Marianne" w:eastAsiaTheme="minorHAnsi" w:hAnsi="Marianne"/>
          <w:sz w:val="22"/>
          <w:szCs w:val="22"/>
          <w:lang w:eastAsia="en-US"/>
        </w:rPr>
        <w:t xml:space="preserve"> </w:t>
      </w: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du règlement de la consultation. </w:t>
      </w:r>
    </w:p>
    <w:p w14:paraId="6C28264F" w14:textId="59FA2B67" w:rsidR="00C726A7" w:rsidRPr="00C726A7" w:rsidRDefault="00C726A7" w:rsidP="00C726A7">
      <w:pPr>
        <w:spacing w:after="160" w:line="259" w:lineRule="auto"/>
        <w:rPr>
          <w:rFonts w:ascii="Marianne" w:eastAsiaTheme="minorHAnsi" w:hAnsi="Marianne"/>
          <w:sz w:val="22"/>
          <w:szCs w:val="22"/>
          <w:lang w:eastAsia="en-US"/>
        </w:rPr>
      </w:pP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- Il ne s’agit pas de reporter dans ce cadre les informations générales de l’entreprise relative à la candidature (cf. article </w:t>
      </w:r>
      <w:r w:rsidR="00BC07C0">
        <w:rPr>
          <w:rFonts w:ascii="Marianne" w:eastAsiaTheme="minorHAnsi" w:hAnsi="Marianne"/>
          <w:sz w:val="22"/>
          <w:szCs w:val="22"/>
          <w:lang w:eastAsia="en-US"/>
        </w:rPr>
        <w:t>4</w:t>
      </w:r>
      <w:r w:rsidR="008E1DC4" w:rsidRPr="008E1DC4">
        <w:rPr>
          <w:rFonts w:ascii="Marianne" w:eastAsiaTheme="minorHAnsi" w:hAnsi="Marianne"/>
          <w:sz w:val="22"/>
          <w:szCs w:val="22"/>
          <w:lang w:eastAsia="en-US"/>
        </w:rPr>
        <w:t>.3</w:t>
      </w:r>
      <w:r w:rsidRPr="00C726A7">
        <w:rPr>
          <w:rFonts w:ascii="Marianne" w:eastAsiaTheme="minorHAnsi" w:hAnsi="Marianne"/>
          <w:sz w:val="22"/>
          <w:szCs w:val="22"/>
          <w:lang w:eastAsia="en-US"/>
        </w:rPr>
        <w:t xml:space="preserve"> du règlement de la consultation) mais les éléments spécifiques à la consultation visée en objet, permettant de juger l’offre.</w:t>
      </w:r>
    </w:p>
    <w:p w14:paraId="5B52A08E" w14:textId="77777777" w:rsidR="00CE06C5" w:rsidRDefault="00CE06C5" w:rsidP="00CE06C5">
      <w:pPr>
        <w:rPr>
          <w:rFonts w:cstheme="minorHAnsi"/>
          <w:szCs w:val="26"/>
        </w:rPr>
      </w:pPr>
    </w:p>
    <w:p w14:paraId="0BE64B2B" w14:textId="77777777" w:rsidR="007E1924" w:rsidRPr="00B412D3" w:rsidRDefault="007E1924" w:rsidP="00CE06C5">
      <w:pPr>
        <w:rPr>
          <w:rFonts w:ascii="Marianne" w:hAnsi="Marianne" w:cstheme="minorHAnsi"/>
          <w:sz w:val="22"/>
          <w:szCs w:val="22"/>
        </w:rPr>
      </w:pPr>
    </w:p>
    <w:p w14:paraId="1CDE7376" w14:textId="77777777" w:rsidR="007E1924" w:rsidRDefault="007E1924" w:rsidP="007E1924">
      <w:pPr>
        <w:rPr>
          <w:rFonts w:ascii="Marianne" w:hAnsi="Marianne" w:cstheme="minorHAnsi"/>
          <w:sz w:val="22"/>
          <w:szCs w:val="22"/>
        </w:rPr>
      </w:pPr>
    </w:p>
    <w:p w14:paraId="1D002A3F" w14:textId="77777777" w:rsidR="009162F3" w:rsidRDefault="009162F3" w:rsidP="007E1924">
      <w:pPr>
        <w:rPr>
          <w:rFonts w:ascii="Marianne" w:hAnsi="Marianne" w:cstheme="minorHAnsi"/>
          <w:sz w:val="22"/>
          <w:szCs w:val="22"/>
        </w:rPr>
      </w:pPr>
    </w:p>
    <w:p w14:paraId="2A616517" w14:textId="77777777" w:rsidR="009162F3" w:rsidRDefault="009162F3" w:rsidP="007E1924">
      <w:pPr>
        <w:rPr>
          <w:rFonts w:ascii="Marianne" w:hAnsi="Marianne" w:cstheme="minorHAnsi"/>
          <w:sz w:val="22"/>
          <w:szCs w:val="22"/>
        </w:rPr>
      </w:pPr>
    </w:p>
    <w:p w14:paraId="756FF1A7" w14:textId="77777777" w:rsidR="00AB63BD" w:rsidRDefault="00AB63BD">
      <w:pPr>
        <w:spacing w:after="160" w:line="259" w:lineRule="auto"/>
        <w:jc w:val="left"/>
        <w:rPr>
          <w:rFonts w:ascii="Marianne" w:hAnsi="Marianne" w:cstheme="minorHAnsi"/>
          <w:sz w:val="22"/>
          <w:szCs w:val="22"/>
        </w:rPr>
      </w:pPr>
      <w:r>
        <w:rPr>
          <w:rFonts w:ascii="Marianne" w:hAnsi="Marianne" w:cstheme="minorHAnsi"/>
          <w:sz w:val="22"/>
          <w:szCs w:val="22"/>
        </w:rPr>
        <w:br w:type="page"/>
      </w:r>
    </w:p>
    <w:p w14:paraId="62968CC0" w14:textId="77777777" w:rsidR="00B412D3" w:rsidRPr="00055B7B" w:rsidRDefault="00B412D3" w:rsidP="00055B7B">
      <w:pPr>
        <w:pStyle w:val="Titre2"/>
        <w:keepNext/>
        <w:numPr>
          <w:ilvl w:val="0"/>
          <w:numId w:val="0"/>
        </w:numPr>
        <w:ind w:left="720"/>
        <w:rPr>
          <w:rFonts w:ascii="Marianne" w:hAnsi="Marianne"/>
          <w:caps/>
          <w:sz w:val="22"/>
        </w:rPr>
      </w:pPr>
      <w:r w:rsidRPr="00055B7B">
        <w:rPr>
          <w:rFonts w:ascii="Marianne" w:hAnsi="Marianne"/>
          <w:caps/>
          <w:sz w:val="22"/>
        </w:rPr>
        <w:lastRenderedPageBreak/>
        <w:t xml:space="preserve">Critère </w:t>
      </w:r>
      <w:r w:rsidR="009162F3" w:rsidRPr="00055B7B">
        <w:rPr>
          <w:rFonts w:ascii="Marianne" w:hAnsi="Marianne"/>
          <w:caps/>
          <w:sz w:val="22"/>
        </w:rPr>
        <w:t>n°</w:t>
      </w:r>
      <w:r w:rsidR="00EA0FC8">
        <w:rPr>
          <w:rFonts w:ascii="Marianne" w:hAnsi="Marianne"/>
          <w:caps/>
          <w:sz w:val="22"/>
        </w:rPr>
        <w:t>2</w:t>
      </w:r>
      <w:r w:rsidR="004D26EB" w:rsidRPr="00055B7B">
        <w:rPr>
          <w:rFonts w:ascii="Marianne" w:hAnsi="Marianne"/>
          <w:caps/>
          <w:sz w:val="22"/>
        </w:rPr>
        <w:t xml:space="preserve"> </w:t>
      </w:r>
      <w:r w:rsidRPr="00055B7B">
        <w:rPr>
          <w:rFonts w:ascii="Marianne" w:hAnsi="Marianne"/>
          <w:caps/>
          <w:sz w:val="22"/>
        </w:rPr>
        <w:t>«</w:t>
      </w:r>
      <w:r w:rsidRPr="00055B7B">
        <w:rPr>
          <w:rFonts w:ascii="Calibri" w:hAnsi="Calibri" w:cs="Calibri"/>
          <w:caps/>
          <w:sz w:val="22"/>
        </w:rPr>
        <w:t> </w:t>
      </w:r>
      <w:r w:rsidR="0075326A">
        <w:rPr>
          <w:rFonts w:ascii="Marianne" w:hAnsi="Marianne"/>
          <w:caps/>
          <w:sz w:val="22"/>
        </w:rPr>
        <w:t>Valeur technique</w:t>
      </w:r>
      <w:r w:rsidR="009162F3" w:rsidRPr="00055B7B">
        <w:rPr>
          <w:rFonts w:ascii="Marianne" w:hAnsi="Marianne"/>
          <w:caps/>
          <w:sz w:val="22"/>
        </w:rPr>
        <w:t xml:space="preserve"> »</w:t>
      </w:r>
      <w:r w:rsidRPr="00055B7B">
        <w:rPr>
          <w:rFonts w:ascii="Marianne" w:hAnsi="Marianne"/>
          <w:caps/>
          <w:sz w:val="22"/>
        </w:rPr>
        <w:t xml:space="preserve"> (</w:t>
      </w:r>
      <w:r w:rsidR="0075326A">
        <w:rPr>
          <w:rFonts w:ascii="Marianne" w:hAnsi="Marianne"/>
          <w:caps/>
          <w:sz w:val="22"/>
        </w:rPr>
        <w:t>3</w:t>
      </w:r>
      <w:r w:rsidR="0044261B">
        <w:rPr>
          <w:rFonts w:ascii="Marianne" w:hAnsi="Marianne"/>
          <w:caps/>
          <w:sz w:val="22"/>
        </w:rPr>
        <w:t>5</w:t>
      </w:r>
      <w:r w:rsidRPr="00055B7B">
        <w:rPr>
          <w:rFonts w:ascii="Marianne" w:hAnsi="Marianne"/>
          <w:caps/>
          <w:sz w:val="22"/>
        </w:rPr>
        <w:t xml:space="preserve"> points)</w:t>
      </w:r>
    </w:p>
    <w:p w14:paraId="44A28FF8" w14:textId="77777777" w:rsidR="00B248E9" w:rsidRPr="00B248E9" w:rsidRDefault="00B248E9" w:rsidP="00B248E9"/>
    <w:p w14:paraId="2B79FE5A" w14:textId="77777777" w:rsidR="00B248E9" w:rsidRPr="006760FC" w:rsidRDefault="00B248E9" w:rsidP="006760FC">
      <w:pPr>
        <w:pStyle w:val="Paragraphedeliste"/>
        <w:numPr>
          <w:ilvl w:val="0"/>
          <w:numId w:val="23"/>
        </w:numPr>
        <w:spacing w:after="160" w:line="259" w:lineRule="auto"/>
        <w:contextualSpacing/>
        <w:jc w:val="left"/>
        <w:rPr>
          <w:rFonts w:ascii="Arial" w:hAnsi="Arial" w:cs="Arial"/>
          <w:b/>
          <w:color w:val="2F5496" w:themeColor="accent5" w:themeShade="BF"/>
          <w:sz w:val="20"/>
          <w:u w:val="single"/>
        </w:rPr>
      </w:pPr>
      <w:r w:rsidRPr="00B248E9">
        <w:rPr>
          <w:rFonts w:ascii="Marianne" w:hAnsi="Marianne" w:cstheme="minorHAnsi"/>
          <w:b/>
          <w:sz w:val="22"/>
          <w:szCs w:val="22"/>
          <w:u w:val="single"/>
        </w:rPr>
        <w:t>Sous-critère n°1</w:t>
      </w:r>
      <w:r w:rsidRPr="00B248E9">
        <w:rPr>
          <w:rFonts w:ascii="Calibri" w:hAnsi="Calibri" w:cs="Calibri"/>
          <w:b/>
          <w:sz w:val="22"/>
          <w:szCs w:val="22"/>
          <w:u w:val="single"/>
        </w:rPr>
        <w:t> </w:t>
      </w:r>
      <w:r w:rsidRPr="00B248E9">
        <w:rPr>
          <w:rFonts w:ascii="Marianne" w:hAnsi="Marianne" w:cstheme="minorHAnsi"/>
          <w:b/>
          <w:sz w:val="22"/>
          <w:szCs w:val="22"/>
          <w:u w:val="single"/>
        </w:rPr>
        <w:t xml:space="preserve">: </w:t>
      </w:r>
      <w:r w:rsidR="0075326A" w:rsidRPr="0075326A">
        <w:rPr>
          <w:rFonts w:ascii="Marianne" w:hAnsi="Marianne" w:cstheme="minorHAnsi"/>
          <w:b/>
          <w:sz w:val="22"/>
          <w:szCs w:val="22"/>
          <w:u w:val="single"/>
        </w:rPr>
        <w:t xml:space="preserve">Qualité </w:t>
      </w:r>
      <w:r w:rsidR="008005AA" w:rsidRPr="008005AA">
        <w:rPr>
          <w:rFonts w:ascii="Marianne" w:hAnsi="Marianne" w:cstheme="minorHAnsi"/>
          <w:b/>
          <w:sz w:val="22"/>
          <w:szCs w:val="22"/>
          <w:u w:val="single"/>
        </w:rPr>
        <w:t>de l’organisation fonctionnelle</w:t>
      </w:r>
      <w:r w:rsidR="006760FC">
        <w:rPr>
          <w:rFonts w:ascii="Marianne" w:hAnsi="Marianne" w:cstheme="minorHAnsi"/>
          <w:b/>
          <w:sz w:val="22"/>
          <w:szCs w:val="22"/>
          <w:u w:val="single"/>
        </w:rPr>
        <w:t xml:space="preserve"> </w:t>
      </w:r>
      <w:r w:rsidRPr="006760FC">
        <w:rPr>
          <w:rFonts w:ascii="Marianne" w:hAnsi="Marianne" w:cstheme="minorHAnsi"/>
          <w:b/>
          <w:sz w:val="22"/>
          <w:szCs w:val="22"/>
          <w:u w:val="single"/>
        </w:rPr>
        <w:t>(</w:t>
      </w:r>
      <w:r w:rsidR="008005AA" w:rsidRPr="006760FC">
        <w:rPr>
          <w:rFonts w:ascii="Marianne" w:hAnsi="Marianne" w:cstheme="minorHAnsi"/>
          <w:b/>
          <w:sz w:val="22"/>
          <w:szCs w:val="22"/>
          <w:u w:val="single"/>
        </w:rPr>
        <w:t>30</w:t>
      </w:r>
      <w:r w:rsidRPr="006760FC">
        <w:rPr>
          <w:rFonts w:ascii="Marianne" w:hAnsi="Marianne" w:cstheme="minorHAnsi"/>
          <w:b/>
          <w:sz w:val="22"/>
          <w:szCs w:val="22"/>
          <w:u w:val="single"/>
        </w:rPr>
        <w:t xml:space="preserve"> points)</w:t>
      </w:r>
    </w:p>
    <w:p w14:paraId="021F93B2" w14:textId="77777777" w:rsidR="00B248E9" w:rsidRDefault="00B248E9" w:rsidP="00B248E9">
      <w:pPr>
        <w:rPr>
          <w:rFonts w:ascii="Marianne" w:hAnsi="Marianne" w:cstheme="minorHAnsi"/>
          <w:sz w:val="22"/>
          <w:szCs w:val="22"/>
        </w:rPr>
      </w:pPr>
    </w:p>
    <w:p w14:paraId="1071D4B4" w14:textId="77777777" w:rsidR="007E1924" w:rsidRDefault="0045741B" w:rsidP="00B248E9">
      <w:pPr>
        <w:rPr>
          <w:rFonts w:ascii="Marianne" w:hAnsi="Marianne" w:cstheme="minorHAnsi"/>
          <w:sz w:val="22"/>
          <w:szCs w:val="22"/>
        </w:rPr>
      </w:pPr>
      <w:r>
        <w:rPr>
          <w:rFonts w:ascii="Marianne" w:hAnsi="Marianne" w:cstheme="minorHAnsi"/>
          <w:sz w:val="22"/>
          <w:szCs w:val="22"/>
        </w:rPr>
        <w:t>Le candidat présentera de façon claire et exhaustive son processus organisationnel (moyens humains et matériels) pour réaliser les prestations objet du présent marché</w:t>
      </w:r>
      <w:r w:rsidR="00A23196">
        <w:rPr>
          <w:rFonts w:ascii="Marianne" w:hAnsi="Marianne" w:cstheme="minorHAnsi"/>
          <w:sz w:val="22"/>
          <w:szCs w:val="22"/>
        </w:rPr>
        <w:t xml:space="preserve"> dans le cadre d’une prestation </w:t>
      </w:r>
      <w:r w:rsidR="00FD4286">
        <w:rPr>
          <w:rFonts w:ascii="Marianne" w:hAnsi="Marianne" w:cstheme="minorHAnsi"/>
          <w:sz w:val="22"/>
          <w:szCs w:val="22"/>
        </w:rPr>
        <w:t>hebdomadaire</w:t>
      </w:r>
      <w:r w:rsidR="00A23196">
        <w:rPr>
          <w:rFonts w:ascii="Marianne" w:hAnsi="Marianne" w:cstheme="minorHAnsi"/>
          <w:sz w:val="22"/>
          <w:szCs w:val="22"/>
        </w:rPr>
        <w:t xml:space="preserve"> telle que définie </w:t>
      </w:r>
      <w:r w:rsidR="00990721">
        <w:rPr>
          <w:rFonts w:ascii="Marianne" w:hAnsi="Marianne" w:cstheme="minorHAnsi"/>
          <w:sz w:val="22"/>
          <w:szCs w:val="22"/>
        </w:rPr>
        <w:t>ci-dessous</w:t>
      </w:r>
      <w:r w:rsidR="00990721">
        <w:rPr>
          <w:rFonts w:ascii="Calibri" w:hAnsi="Calibri" w:cs="Calibri"/>
          <w:sz w:val="22"/>
          <w:szCs w:val="22"/>
        </w:rPr>
        <w:t> </w:t>
      </w:r>
      <w:r w:rsidR="00990721">
        <w:rPr>
          <w:rFonts w:ascii="Marianne" w:hAnsi="Marianne" w:cstheme="minorHAnsi"/>
          <w:sz w:val="22"/>
          <w:szCs w:val="22"/>
        </w:rPr>
        <w:t>:</w:t>
      </w:r>
    </w:p>
    <w:p w14:paraId="79F9CA57" w14:textId="77777777" w:rsidR="004E79D9" w:rsidRDefault="004E79D9" w:rsidP="00B248E9">
      <w:pPr>
        <w:rPr>
          <w:rFonts w:ascii="Marianne" w:hAnsi="Marianne" w:cstheme="minorHAnsi"/>
          <w:sz w:val="22"/>
          <w:szCs w:val="22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6240"/>
        <w:gridCol w:w="2140"/>
      </w:tblGrid>
      <w:tr w:rsidR="004E79D9" w:rsidRPr="004E79D9" w14:paraId="370D6C60" w14:textId="77777777" w:rsidTr="00BC07C0">
        <w:trPr>
          <w:trHeight w:val="600"/>
        </w:trPr>
        <w:tc>
          <w:tcPr>
            <w:tcW w:w="9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center"/>
          </w:tcPr>
          <w:p w14:paraId="7ED47159" w14:textId="7E17BEFF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C9296E">
              <w:rPr>
                <w:rFonts w:ascii="Marianne" w:hAnsi="Marianne" w:cs="Arial"/>
                <w:sz w:val="22"/>
                <w:szCs w:val="22"/>
              </w:rPr>
              <w:t>ESTIMATION HEBDOMADAIRE</w:t>
            </w:r>
          </w:p>
        </w:tc>
      </w:tr>
      <w:tr w:rsidR="00BC07C0" w:rsidRPr="004E79D9" w14:paraId="3E1228D2" w14:textId="77777777" w:rsidTr="00BC07C0">
        <w:trPr>
          <w:trHeight w:val="60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07A95A2E" w14:textId="50F4FD40" w:rsidR="00BC07C0" w:rsidRPr="004E79D9" w:rsidRDefault="00BC07C0" w:rsidP="00BC07C0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>
              <w:rPr>
                <w:rFonts w:ascii="Marianne" w:hAnsi="Marianne" w:cs="Arial"/>
                <w:sz w:val="22"/>
                <w:szCs w:val="22"/>
              </w:rPr>
              <w:t>N° Poste de prix</w:t>
            </w:r>
          </w:p>
        </w:tc>
        <w:tc>
          <w:tcPr>
            <w:tcW w:w="6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06F53DAD" w14:textId="7195AC54" w:rsidR="00BC07C0" w:rsidRPr="004E79D9" w:rsidRDefault="00BC07C0" w:rsidP="00BC07C0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>
              <w:rPr>
                <w:rFonts w:ascii="Marianne" w:hAnsi="Marianne" w:cs="Arial"/>
                <w:sz w:val="22"/>
                <w:szCs w:val="22"/>
              </w:rPr>
              <w:t>Désignation des effets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094BDAB6" w14:textId="09A3CACA" w:rsidR="00BC07C0" w:rsidRPr="004E79D9" w:rsidRDefault="00BC07C0" w:rsidP="00BC07C0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C9296E">
              <w:rPr>
                <w:rFonts w:ascii="Marianne" w:hAnsi="Marianne" w:cs="Arial"/>
                <w:sz w:val="22"/>
                <w:szCs w:val="22"/>
              </w:rPr>
              <w:t>Quantité</w:t>
            </w:r>
            <w:bookmarkStart w:id="0" w:name="_GoBack"/>
            <w:bookmarkEnd w:id="0"/>
            <w:r w:rsidR="00C9296E">
              <w:rPr>
                <w:rFonts w:ascii="Marianne" w:hAnsi="Marianne" w:cs="Arial"/>
                <w:sz w:val="22"/>
                <w:szCs w:val="22"/>
              </w:rPr>
              <w:t xml:space="preserve"> non contractuelle</w:t>
            </w:r>
          </w:p>
        </w:tc>
      </w:tr>
      <w:tr w:rsidR="004E79D9" w:rsidRPr="004E79D9" w14:paraId="145E464B" w14:textId="77777777" w:rsidTr="009B06BD">
        <w:trPr>
          <w:trHeight w:val="567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8142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</w:t>
            </w:r>
          </w:p>
        </w:tc>
        <w:tc>
          <w:tcPr>
            <w:tcW w:w="6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8769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Couvertures petit modèle (100% laine ou 100% polyester)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9718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236</w:t>
            </w:r>
          </w:p>
        </w:tc>
      </w:tr>
      <w:tr w:rsidR="004E79D9" w:rsidRPr="004E79D9" w14:paraId="10F48EA8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6529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2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E5C2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Couvre-lit petit modèle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13B9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67</w:t>
            </w:r>
          </w:p>
        </w:tc>
      </w:tr>
      <w:tr w:rsidR="004E79D9" w:rsidRPr="004E79D9" w14:paraId="5B4E20F8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6C78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3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FC3A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Draps 180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2598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1 613</w:t>
            </w:r>
          </w:p>
        </w:tc>
      </w:tr>
      <w:tr w:rsidR="004E79D9" w:rsidRPr="004E79D9" w14:paraId="6CBC805F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A162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4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1DE5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 xml:space="preserve">Draps 240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A63E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73</w:t>
            </w:r>
          </w:p>
        </w:tc>
      </w:tr>
      <w:tr w:rsidR="004E79D9" w:rsidRPr="004E79D9" w14:paraId="3014D385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B347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6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5A87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Draps housses grand modèle 140*190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9535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10</w:t>
            </w:r>
          </w:p>
        </w:tc>
      </w:tr>
      <w:tr w:rsidR="004E79D9" w:rsidRPr="004E79D9" w14:paraId="1D52C543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50D0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7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F794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Housse  de Couette petit modèle 140 *200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D590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53</w:t>
            </w:r>
          </w:p>
        </w:tc>
      </w:tr>
      <w:tr w:rsidR="004E79D9" w:rsidRPr="004E79D9" w14:paraId="17B911D5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6DEA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8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63ED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Housse de Couette grand modèle 220 *240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6498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79</w:t>
            </w:r>
          </w:p>
        </w:tc>
      </w:tr>
      <w:tr w:rsidR="004E79D9" w:rsidRPr="004E79D9" w14:paraId="6EDCC6D7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E089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9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BE8A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Housses matelas standard 80*200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74A5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140</w:t>
            </w:r>
          </w:p>
        </w:tc>
      </w:tr>
      <w:tr w:rsidR="004E79D9" w:rsidRPr="004E79D9" w14:paraId="30075430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0B56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10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A500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Housses matelas-alèse petit modèle 90x190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EB22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12</w:t>
            </w:r>
          </w:p>
        </w:tc>
      </w:tr>
      <w:tr w:rsidR="004E79D9" w:rsidRPr="004E79D9" w14:paraId="27B9F577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914D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13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04F9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Nappes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A1AB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6</w:t>
            </w:r>
          </w:p>
        </w:tc>
      </w:tr>
      <w:tr w:rsidR="004E79D9" w:rsidRPr="004E79D9" w14:paraId="46B31427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8FA1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15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CC36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Serviettes de tables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FA5A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14</w:t>
            </w:r>
          </w:p>
        </w:tc>
      </w:tr>
      <w:tr w:rsidR="004E79D9" w:rsidRPr="004E79D9" w14:paraId="10A2B12F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049E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16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032E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Serviettes de toilettes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D721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19</w:t>
            </w:r>
          </w:p>
        </w:tc>
      </w:tr>
      <w:tr w:rsidR="004E79D9" w:rsidRPr="004E79D9" w14:paraId="1948AE03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0149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17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3A9E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Taies d'oreiller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84DB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995</w:t>
            </w:r>
          </w:p>
        </w:tc>
      </w:tr>
      <w:tr w:rsidR="004E79D9" w:rsidRPr="004E79D9" w14:paraId="390487ED" w14:textId="77777777" w:rsidTr="009B06BD">
        <w:trPr>
          <w:trHeight w:val="567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6483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19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AAA4" w14:textId="77777777" w:rsidR="004E79D9" w:rsidRPr="004E79D9" w:rsidRDefault="004E79D9" w:rsidP="004E79D9">
            <w:pPr>
              <w:jc w:val="left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Torchons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2022" w14:textId="77777777" w:rsidR="004E79D9" w:rsidRPr="004E79D9" w:rsidRDefault="004E79D9" w:rsidP="004E79D9">
            <w:pPr>
              <w:jc w:val="center"/>
              <w:rPr>
                <w:rFonts w:ascii="Marianne" w:hAnsi="Marianne" w:cs="Arial"/>
                <w:sz w:val="22"/>
                <w:szCs w:val="22"/>
              </w:rPr>
            </w:pPr>
            <w:r w:rsidRPr="004E79D9">
              <w:rPr>
                <w:rFonts w:ascii="Marianne" w:hAnsi="Marianne" w:cs="Arial"/>
                <w:sz w:val="22"/>
                <w:szCs w:val="22"/>
              </w:rPr>
              <w:t>16</w:t>
            </w:r>
          </w:p>
        </w:tc>
      </w:tr>
    </w:tbl>
    <w:p w14:paraId="7DDF6530" w14:textId="77777777" w:rsidR="004E79D9" w:rsidRDefault="004E79D9" w:rsidP="00B248E9">
      <w:pPr>
        <w:rPr>
          <w:rFonts w:ascii="Marianne" w:hAnsi="Marianne" w:cstheme="minorHAnsi"/>
          <w:sz w:val="22"/>
          <w:szCs w:val="22"/>
        </w:rPr>
      </w:pPr>
    </w:p>
    <w:p w14:paraId="7E39D752" w14:textId="77777777" w:rsidR="0045741B" w:rsidRDefault="00210A43" w:rsidP="00210A43">
      <w:pPr>
        <w:spacing w:before="100" w:beforeAutospacing="1" w:after="100" w:afterAutospacing="1"/>
        <w:rPr>
          <w:rFonts w:ascii="Marianne" w:hAnsi="Marianne" w:cstheme="minorHAnsi"/>
          <w:sz w:val="22"/>
          <w:szCs w:val="22"/>
        </w:rPr>
      </w:pPr>
      <w:r>
        <w:rPr>
          <w:rFonts w:ascii="Marianne" w:hAnsi="Marianne" w:cstheme="minorHAnsi"/>
          <w:sz w:val="22"/>
          <w:szCs w:val="22"/>
        </w:rPr>
        <w:t>Le candidat</w:t>
      </w:r>
      <w:r w:rsidR="0045741B">
        <w:rPr>
          <w:rFonts w:ascii="Marianne" w:hAnsi="Marianne" w:cstheme="minorHAnsi"/>
          <w:sz w:val="22"/>
          <w:szCs w:val="22"/>
        </w:rPr>
        <w:t xml:space="preserve"> mettra l’accent sur</w:t>
      </w:r>
      <w:r w:rsidR="0045741B">
        <w:rPr>
          <w:rFonts w:ascii="Calibri" w:hAnsi="Calibri" w:cs="Calibri"/>
          <w:sz w:val="22"/>
          <w:szCs w:val="22"/>
        </w:rPr>
        <w:t> </w:t>
      </w:r>
      <w:r w:rsidR="0045741B">
        <w:rPr>
          <w:rFonts w:ascii="Marianne" w:hAnsi="Marianne" w:cstheme="minorHAnsi"/>
          <w:sz w:val="22"/>
          <w:szCs w:val="22"/>
        </w:rPr>
        <w:t>:</w:t>
      </w:r>
    </w:p>
    <w:p w14:paraId="0C0672C8" w14:textId="4E336065" w:rsidR="0075326A" w:rsidRDefault="00210A43" w:rsidP="00210A43">
      <w:pPr>
        <w:pStyle w:val="Paragraphedeliste"/>
        <w:numPr>
          <w:ilvl w:val="0"/>
          <w:numId w:val="24"/>
        </w:numPr>
        <w:spacing w:before="100" w:beforeAutospacing="1" w:after="100" w:afterAutospacing="1"/>
        <w:rPr>
          <w:rFonts w:ascii="Marianne" w:hAnsi="Marianne" w:cstheme="minorHAnsi"/>
          <w:sz w:val="22"/>
          <w:szCs w:val="22"/>
        </w:rPr>
      </w:pPr>
      <w:r w:rsidRPr="008005AA">
        <w:rPr>
          <w:rFonts w:ascii="Marianne" w:hAnsi="Marianne" w:cs="Arial"/>
          <w:sz w:val="22"/>
          <w:szCs w:val="22"/>
        </w:rPr>
        <w:t>La</w:t>
      </w:r>
      <w:r w:rsidR="008005AA" w:rsidRPr="008005AA">
        <w:rPr>
          <w:rFonts w:ascii="Marianne" w:hAnsi="Marianne" w:cs="Arial"/>
          <w:sz w:val="22"/>
          <w:szCs w:val="22"/>
        </w:rPr>
        <w:t xml:space="preserve"> composition de son équipe dédiée, en distinguant le personnel d’encadrement et le personnel d’exécution </w:t>
      </w:r>
      <w:r w:rsidR="00EB4DB0">
        <w:rPr>
          <w:rFonts w:ascii="Marianne" w:hAnsi="Marianne" w:cs="Arial"/>
          <w:sz w:val="22"/>
          <w:szCs w:val="22"/>
        </w:rPr>
        <w:t xml:space="preserve">à chaque étape du déroulé de la prestation </w:t>
      </w:r>
      <w:r w:rsidR="008005AA" w:rsidRPr="008005AA">
        <w:rPr>
          <w:rFonts w:ascii="Marianne" w:hAnsi="Marianne" w:cs="Arial"/>
          <w:sz w:val="22"/>
          <w:szCs w:val="22"/>
        </w:rPr>
        <w:t>(nombre, ratio encadrant/agents d'exécution</w:t>
      </w:r>
      <w:r>
        <w:rPr>
          <w:rFonts w:ascii="Marianne" w:hAnsi="Marianne" w:cs="Arial"/>
          <w:sz w:val="22"/>
          <w:szCs w:val="22"/>
        </w:rPr>
        <w:t xml:space="preserve">, </w:t>
      </w:r>
      <w:r w:rsidR="008005AA" w:rsidRPr="008005AA">
        <w:rPr>
          <w:rFonts w:ascii="Marianne" w:hAnsi="Marianne" w:cs="Arial"/>
          <w:sz w:val="22"/>
          <w:szCs w:val="22"/>
        </w:rPr>
        <w:t>expérience</w:t>
      </w:r>
      <w:r>
        <w:rPr>
          <w:rFonts w:ascii="Marianne" w:hAnsi="Marianne" w:cs="Arial"/>
          <w:sz w:val="22"/>
          <w:szCs w:val="22"/>
        </w:rPr>
        <w:t>, formation …</w:t>
      </w:r>
      <w:r w:rsidR="008005AA" w:rsidRPr="008005AA">
        <w:rPr>
          <w:rFonts w:ascii="Marianne" w:hAnsi="Marianne" w:cs="Arial"/>
          <w:sz w:val="22"/>
          <w:szCs w:val="22"/>
        </w:rPr>
        <w:t>) et en détaillant les missions de chacun</w:t>
      </w:r>
      <w:r w:rsidR="0075326A" w:rsidRPr="00836095">
        <w:rPr>
          <w:rFonts w:ascii="Marianne" w:hAnsi="Marianne" w:cstheme="minorHAnsi"/>
          <w:sz w:val="22"/>
          <w:szCs w:val="22"/>
        </w:rPr>
        <w:t>;</w:t>
      </w:r>
    </w:p>
    <w:p w14:paraId="6E6E1E39" w14:textId="2405F376" w:rsidR="0075326A" w:rsidRDefault="00210A43" w:rsidP="00210A43">
      <w:pPr>
        <w:pStyle w:val="Paragraphedeliste"/>
        <w:numPr>
          <w:ilvl w:val="0"/>
          <w:numId w:val="24"/>
        </w:numPr>
        <w:spacing w:before="100" w:beforeAutospacing="1" w:after="100" w:afterAutospacing="1"/>
        <w:rPr>
          <w:rFonts w:ascii="Marianne" w:hAnsi="Marianne" w:cstheme="minorHAnsi"/>
          <w:sz w:val="22"/>
          <w:szCs w:val="22"/>
        </w:rPr>
      </w:pPr>
      <w:r w:rsidRPr="008005AA">
        <w:rPr>
          <w:rFonts w:ascii="Marianne" w:hAnsi="Marianne" w:cs="Arial"/>
          <w:sz w:val="22"/>
          <w:szCs w:val="22"/>
        </w:rPr>
        <w:t>Les</w:t>
      </w:r>
      <w:r w:rsidR="008005AA" w:rsidRPr="008005AA">
        <w:rPr>
          <w:rFonts w:ascii="Marianne" w:hAnsi="Marianne" w:cs="Arial"/>
          <w:sz w:val="22"/>
          <w:szCs w:val="22"/>
        </w:rPr>
        <w:t xml:space="preserve"> moyens et méthodes de travail</w:t>
      </w:r>
      <w:r w:rsidR="00836095">
        <w:rPr>
          <w:rFonts w:ascii="Marianne" w:hAnsi="Marianne" w:cstheme="minorHAnsi"/>
          <w:sz w:val="22"/>
          <w:szCs w:val="22"/>
        </w:rPr>
        <w:t>;</w:t>
      </w:r>
    </w:p>
    <w:p w14:paraId="118A5A0F" w14:textId="77777777" w:rsidR="00D07E4E" w:rsidRPr="00D07E4E" w:rsidRDefault="00D07E4E" w:rsidP="00D07E4E">
      <w:pPr>
        <w:pStyle w:val="Paragraphedeliste"/>
        <w:numPr>
          <w:ilvl w:val="0"/>
          <w:numId w:val="24"/>
        </w:numPr>
        <w:spacing w:before="100" w:beforeAutospacing="1" w:after="100" w:afterAutospacing="1"/>
        <w:rPr>
          <w:rFonts w:ascii="Marianne" w:hAnsi="Marianne" w:cs="Arial"/>
          <w:sz w:val="22"/>
          <w:szCs w:val="22"/>
        </w:rPr>
      </w:pPr>
      <w:r w:rsidRPr="00D07E4E">
        <w:rPr>
          <w:rFonts w:ascii="Marianne" w:hAnsi="Marianne" w:cs="Arial"/>
          <w:sz w:val="22"/>
          <w:szCs w:val="22"/>
        </w:rPr>
        <w:t>Le candidat joindra à l’appui de ses éléments de réponse tout document permettant d’expliciter son processus organisationnel, tels que planning, détail des tournées, logigramme, CV, fiche de poste, photo, fiche de sécurité...</w:t>
      </w:r>
    </w:p>
    <w:p w14:paraId="03ADB3EA" w14:textId="77777777" w:rsidR="00854A58" w:rsidRDefault="00854A58" w:rsidP="00A8208E">
      <w:pPr>
        <w:keepNext/>
        <w:rPr>
          <w:rFonts w:ascii="Marianne" w:hAnsi="Marianne" w:cstheme="minorHAnsi"/>
          <w:b/>
          <w:sz w:val="22"/>
          <w:szCs w:val="22"/>
        </w:rPr>
      </w:pPr>
    </w:p>
    <w:p w14:paraId="39DBCFE8" w14:textId="77777777" w:rsidR="00A8208E" w:rsidRDefault="00A8208E" w:rsidP="00A8208E">
      <w:pPr>
        <w:keepNext/>
        <w:rPr>
          <w:rFonts w:ascii="Marianne" w:hAnsi="Marianne" w:cstheme="minorHAnsi"/>
          <w:b/>
          <w:sz w:val="22"/>
          <w:szCs w:val="22"/>
        </w:rPr>
      </w:pPr>
      <w:r w:rsidRPr="00E07AE6">
        <w:rPr>
          <w:rFonts w:ascii="Marianne" w:hAnsi="Marianne" w:cstheme="minorHAnsi"/>
          <w:b/>
          <w:sz w:val="22"/>
          <w:szCs w:val="22"/>
        </w:rPr>
        <w:t>Réponse</w:t>
      </w:r>
      <w:r w:rsidRPr="00E07AE6">
        <w:rPr>
          <w:rFonts w:ascii="Calibri" w:hAnsi="Calibri" w:cs="Calibri"/>
          <w:b/>
          <w:sz w:val="22"/>
          <w:szCs w:val="22"/>
        </w:rPr>
        <w:t> </w:t>
      </w:r>
      <w:r w:rsidRPr="00E07AE6">
        <w:rPr>
          <w:rFonts w:ascii="Marianne" w:hAnsi="Marianne" w:cstheme="minorHAnsi"/>
          <w:b/>
          <w:sz w:val="22"/>
          <w:szCs w:val="22"/>
        </w:rPr>
        <w:t xml:space="preserve">du </w:t>
      </w:r>
      <w:r w:rsidR="00854A58" w:rsidRPr="00E07AE6">
        <w:rPr>
          <w:rFonts w:ascii="Marianne" w:hAnsi="Marianne" w:cstheme="minorHAnsi"/>
          <w:b/>
          <w:sz w:val="22"/>
          <w:szCs w:val="22"/>
        </w:rPr>
        <w:t>candidat :</w:t>
      </w:r>
    </w:p>
    <w:p w14:paraId="40C3BE17" w14:textId="77777777" w:rsidR="00854A58" w:rsidRDefault="00854A58" w:rsidP="00A8208E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6044C9" w14:textId="77777777" w:rsidR="00A8607E" w:rsidRDefault="00B248E9" w:rsidP="00A8208E">
      <w:pPr>
        <w:keepNext/>
        <w:rPr>
          <w:rFonts w:ascii="Marianne" w:hAnsi="Marianne" w:cstheme="minorHAnsi"/>
          <w:sz w:val="22"/>
          <w:szCs w:val="22"/>
        </w:rPr>
      </w:pPr>
      <w:r w:rsidRPr="00B248E9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248E9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B90FB" w14:textId="77777777" w:rsidR="00152860" w:rsidRDefault="00152860" w:rsidP="00A8208E">
      <w:pPr>
        <w:keepNext/>
        <w:rPr>
          <w:rFonts w:ascii="Marianne" w:hAnsi="Marianne" w:cstheme="minorHAnsi"/>
          <w:sz w:val="22"/>
          <w:szCs w:val="22"/>
        </w:rPr>
      </w:pPr>
      <w:r w:rsidRPr="00B248E9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35F5B5" w14:textId="77777777" w:rsidR="00152860" w:rsidRDefault="00152860" w:rsidP="00A8208E">
      <w:pPr>
        <w:keepNext/>
        <w:rPr>
          <w:rFonts w:ascii="Marianne" w:hAnsi="Marianne" w:cstheme="minorHAnsi"/>
          <w:sz w:val="22"/>
          <w:szCs w:val="22"/>
        </w:rPr>
      </w:pPr>
      <w:r w:rsidRPr="00B248E9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1FD26E" w14:textId="77777777" w:rsidR="00152860" w:rsidRDefault="00152860" w:rsidP="00A8208E">
      <w:pPr>
        <w:keepNext/>
        <w:rPr>
          <w:rFonts w:ascii="Marianne" w:hAnsi="Marianne" w:cstheme="minorHAnsi"/>
          <w:sz w:val="22"/>
          <w:szCs w:val="22"/>
        </w:rPr>
      </w:pPr>
      <w:r w:rsidRPr="00B248E9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D8B035" w14:textId="7C80A74B" w:rsidR="00152860" w:rsidRDefault="00152860" w:rsidP="00A8208E">
      <w:pPr>
        <w:keepNext/>
        <w:rPr>
          <w:rFonts w:ascii="Marianne" w:hAnsi="Marianne" w:cstheme="minorHAnsi"/>
          <w:sz w:val="22"/>
          <w:szCs w:val="22"/>
        </w:rPr>
      </w:pPr>
      <w:r w:rsidRPr="00B248E9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9EEF7D" w14:textId="2CE0B7D6" w:rsidR="00E53CB5" w:rsidRDefault="00E53CB5" w:rsidP="00A8208E">
      <w:pPr>
        <w:keepNext/>
        <w:rPr>
          <w:rFonts w:ascii="Marianne" w:hAnsi="Marianne" w:cstheme="minorHAnsi"/>
          <w:sz w:val="22"/>
          <w:szCs w:val="22"/>
        </w:rPr>
      </w:pPr>
      <w:r w:rsidRPr="00B248E9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F95AAB" w14:textId="5018285D" w:rsidR="00E53CB5" w:rsidRDefault="00E53CB5" w:rsidP="00A8208E">
      <w:pPr>
        <w:keepNext/>
        <w:rPr>
          <w:rFonts w:ascii="Marianne" w:hAnsi="Marianne" w:cstheme="minorHAnsi"/>
          <w:sz w:val="22"/>
          <w:szCs w:val="22"/>
        </w:rPr>
      </w:pPr>
      <w:r w:rsidRPr="00B248E9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ECD0D3" w14:textId="77777777" w:rsidR="00B248E9" w:rsidRPr="00A8607E" w:rsidRDefault="00B248E9" w:rsidP="00A8208E">
      <w:pPr>
        <w:keepNext/>
        <w:rPr>
          <w:rFonts w:ascii="Marianne" w:hAnsi="Marianne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8208E" w14:paraId="37801F03" w14:textId="77777777" w:rsidTr="00A8607E">
        <w:trPr>
          <w:trHeight w:val="1312"/>
        </w:trPr>
        <w:tc>
          <w:tcPr>
            <w:tcW w:w="14987" w:type="dxa"/>
          </w:tcPr>
          <w:p w14:paraId="2B13F3E3" w14:textId="77777777" w:rsidR="00A8208E" w:rsidRPr="00A8607E" w:rsidRDefault="00A8607E" w:rsidP="00A8607E">
            <w:pPr>
              <w:keepNext/>
              <w:jc w:val="left"/>
              <w:rPr>
                <w:rFonts w:asciiTheme="minorHAnsi" w:hAnsiTheme="minorHAnsi"/>
              </w:rPr>
            </w:pPr>
            <w:r w:rsidRPr="00A8607E">
              <w:rPr>
                <w:rFonts w:asciiTheme="minorHAnsi" w:hAnsiTheme="minorHAnsi"/>
                <w:sz w:val="22"/>
                <w:szCs w:val="22"/>
              </w:rPr>
              <w:t>Renvoi à des documents ou annexes</w:t>
            </w:r>
            <w:r w:rsidRPr="00A8607E">
              <w:rPr>
                <w:rFonts w:asciiTheme="minorHAnsi" w:hAnsiTheme="minorHAnsi"/>
              </w:rPr>
              <w:t> :</w:t>
            </w:r>
            <w:r w:rsidR="00A8208E" w:rsidRPr="00A8607E">
              <w:rPr>
                <w:rFonts w:asciiTheme="minorHAnsi" w:hAnsiTheme="minorHAnsi"/>
              </w:rPr>
              <w:t xml:space="preserve">  </w:t>
            </w:r>
            <w:r w:rsidRPr="00A8607E">
              <w:rPr>
                <w:rFonts w:asciiTheme="minorHAnsi" w:hAnsiTheme="minorHAnsi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49327DDF" w14:textId="78C84B32" w:rsidR="00553184" w:rsidRDefault="00553184" w:rsidP="00553184">
      <w:pPr>
        <w:rPr>
          <w:rFonts w:ascii="Marianne" w:hAnsi="Marianne" w:cstheme="minorHAnsi"/>
          <w:sz w:val="22"/>
          <w:szCs w:val="22"/>
        </w:rPr>
      </w:pPr>
    </w:p>
    <w:p w14:paraId="3113AE4D" w14:textId="6E713DAB" w:rsidR="00B248E9" w:rsidRDefault="00B248E9" w:rsidP="00553184">
      <w:pPr>
        <w:rPr>
          <w:rFonts w:ascii="Marianne" w:hAnsi="Marianne" w:cstheme="minorHAnsi"/>
          <w:sz w:val="22"/>
          <w:szCs w:val="22"/>
        </w:rPr>
      </w:pPr>
    </w:p>
    <w:p w14:paraId="76D75100" w14:textId="77777777" w:rsidR="00F1600B" w:rsidRPr="008005AA" w:rsidRDefault="00A0636F" w:rsidP="008005AA">
      <w:pPr>
        <w:pStyle w:val="Paragraphedeliste"/>
        <w:numPr>
          <w:ilvl w:val="0"/>
          <w:numId w:val="23"/>
        </w:numPr>
        <w:spacing w:after="160" w:line="259" w:lineRule="auto"/>
        <w:contextualSpacing/>
        <w:rPr>
          <w:rFonts w:ascii="Marianne" w:hAnsi="Marianne" w:cstheme="minorHAnsi"/>
          <w:b/>
          <w:sz w:val="22"/>
          <w:szCs w:val="22"/>
          <w:u w:val="single"/>
        </w:rPr>
      </w:pPr>
      <w:r w:rsidRPr="00EA0FC8">
        <w:rPr>
          <w:rFonts w:ascii="Marianne" w:hAnsi="Marianne" w:cstheme="minorHAnsi"/>
          <w:b/>
          <w:sz w:val="22"/>
          <w:szCs w:val="22"/>
          <w:u w:val="single"/>
        </w:rPr>
        <w:lastRenderedPageBreak/>
        <w:t xml:space="preserve">Sous-critère </w:t>
      </w:r>
      <w:r w:rsidR="00A8607E" w:rsidRPr="00EA0FC8">
        <w:rPr>
          <w:rFonts w:ascii="Marianne" w:hAnsi="Marianne" w:cstheme="minorHAnsi"/>
          <w:b/>
          <w:sz w:val="22"/>
          <w:szCs w:val="22"/>
          <w:u w:val="single"/>
        </w:rPr>
        <w:t xml:space="preserve">n°2 </w:t>
      </w:r>
      <w:r w:rsidR="00F1600B" w:rsidRPr="00EA0FC8">
        <w:rPr>
          <w:rFonts w:ascii="Marianne" w:hAnsi="Marianne" w:cstheme="minorHAnsi"/>
          <w:b/>
          <w:sz w:val="22"/>
          <w:szCs w:val="22"/>
          <w:u w:val="single"/>
        </w:rPr>
        <w:t xml:space="preserve">: </w:t>
      </w:r>
      <w:r w:rsidR="00836095" w:rsidRPr="00EA0FC8">
        <w:rPr>
          <w:rFonts w:ascii="Marianne" w:hAnsi="Marianne" w:cstheme="minorHAnsi"/>
          <w:b/>
          <w:sz w:val="22"/>
          <w:szCs w:val="22"/>
          <w:u w:val="single"/>
        </w:rPr>
        <w:t xml:space="preserve">Qualité des </w:t>
      </w:r>
      <w:r w:rsidR="008005AA" w:rsidRPr="008005AA">
        <w:rPr>
          <w:rFonts w:ascii="Marianne" w:hAnsi="Marianne" w:cstheme="minorHAnsi"/>
          <w:b/>
          <w:sz w:val="22"/>
          <w:szCs w:val="22"/>
          <w:u w:val="single"/>
        </w:rPr>
        <w:t>moyens et processus mis en œuvre en cas de dysfonctionnements</w:t>
      </w:r>
      <w:r w:rsidR="008005AA" w:rsidRPr="00EA0FC8">
        <w:rPr>
          <w:rFonts w:ascii="Marianne" w:hAnsi="Marianne" w:cstheme="minorHAnsi"/>
          <w:b/>
          <w:sz w:val="22"/>
          <w:szCs w:val="22"/>
          <w:u w:val="single"/>
        </w:rPr>
        <w:t xml:space="preserve"> </w:t>
      </w:r>
      <w:r w:rsidR="008005AA" w:rsidRPr="008005AA">
        <w:rPr>
          <w:rFonts w:ascii="Marianne" w:hAnsi="Marianne" w:cstheme="minorHAnsi"/>
          <w:b/>
          <w:sz w:val="22"/>
          <w:szCs w:val="22"/>
          <w:u w:val="single"/>
        </w:rPr>
        <w:t>(</w:t>
      </w:r>
      <w:r w:rsidR="008005AA">
        <w:rPr>
          <w:rFonts w:ascii="Marianne" w:hAnsi="Marianne" w:cstheme="minorHAnsi"/>
          <w:b/>
          <w:sz w:val="22"/>
          <w:szCs w:val="22"/>
          <w:u w:val="single"/>
        </w:rPr>
        <w:t>5</w:t>
      </w:r>
      <w:r w:rsidR="00F1600B" w:rsidRPr="008005AA">
        <w:rPr>
          <w:rFonts w:ascii="Marianne" w:hAnsi="Marianne" w:cstheme="minorHAnsi"/>
          <w:b/>
          <w:sz w:val="22"/>
          <w:szCs w:val="22"/>
          <w:u w:val="single"/>
        </w:rPr>
        <w:t xml:space="preserve"> points)</w:t>
      </w:r>
    </w:p>
    <w:p w14:paraId="3D4B773E" w14:textId="77777777" w:rsidR="00B248E9" w:rsidRDefault="00B248E9" w:rsidP="0045741B">
      <w:pPr>
        <w:keepNext/>
        <w:rPr>
          <w:rFonts w:ascii="Marianne" w:hAnsi="Marianne" w:cstheme="minorHAnsi"/>
          <w:sz w:val="22"/>
          <w:szCs w:val="22"/>
        </w:rPr>
      </w:pPr>
    </w:p>
    <w:p w14:paraId="132A6450" w14:textId="77777777" w:rsidR="0045741B" w:rsidRPr="0045741B" w:rsidRDefault="0045741B" w:rsidP="0010460D">
      <w:pPr>
        <w:widowControl w:val="0"/>
        <w:suppressAutoHyphens/>
        <w:rPr>
          <w:rFonts w:ascii="Marianne" w:hAnsi="Marianne" w:cstheme="minorHAnsi"/>
          <w:sz w:val="22"/>
          <w:szCs w:val="22"/>
        </w:rPr>
      </w:pPr>
      <w:r w:rsidRPr="0045741B">
        <w:rPr>
          <w:rFonts w:ascii="Marianne" w:hAnsi="Marianne" w:cstheme="minorHAnsi"/>
          <w:sz w:val="22"/>
          <w:szCs w:val="22"/>
        </w:rPr>
        <w:t xml:space="preserve">Dans le cadre de son obligation de résultat, le candidat présentera de façon claire et détaillée </w:t>
      </w:r>
      <w:r w:rsidR="0010460D" w:rsidRPr="0010460D">
        <w:rPr>
          <w:rFonts w:ascii="Marianne" w:hAnsi="Marianne" w:cstheme="minorHAnsi"/>
          <w:sz w:val="22"/>
          <w:szCs w:val="22"/>
        </w:rPr>
        <w:t>les actions et moyens mis en place afin de corriger des prestations partiellement ou non exécutées et en mettant notamment l'accent sur le cas d'absence de personnel.</w:t>
      </w:r>
    </w:p>
    <w:p w14:paraId="5C56FBEC" w14:textId="77777777" w:rsidR="00A8607E" w:rsidRPr="00A8607E" w:rsidRDefault="00A8607E" w:rsidP="00A8607E">
      <w:pPr>
        <w:keepNext/>
        <w:rPr>
          <w:rFonts w:ascii="Marianne" w:hAnsi="Marianne" w:cstheme="minorHAnsi"/>
          <w:b/>
          <w:sz w:val="22"/>
          <w:szCs w:val="22"/>
        </w:rPr>
      </w:pPr>
    </w:p>
    <w:p w14:paraId="100B62AE" w14:textId="77777777" w:rsidR="00A8607E" w:rsidRPr="00A8607E" w:rsidRDefault="00A8607E" w:rsidP="00A8607E">
      <w:pPr>
        <w:keepNext/>
        <w:rPr>
          <w:rFonts w:ascii="Marianne" w:hAnsi="Marianne" w:cstheme="minorHAnsi"/>
          <w:b/>
          <w:sz w:val="22"/>
          <w:szCs w:val="22"/>
        </w:rPr>
      </w:pPr>
      <w:r w:rsidRPr="00A8607E">
        <w:rPr>
          <w:rFonts w:ascii="Marianne" w:hAnsi="Marianne" w:cstheme="minorHAnsi"/>
          <w:b/>
          <w:sz w:val="22"/>
          <w:szCs w:val="22"/>
        </w:rPr>
        <w:t>Réponse</w:t>
      </w:r>
      <w:r w:rsidRPr="00A8607E">
        <w:rPr>
          <w:rFonts w:ascii="Calibri" w:hAnsi="Calibri" w:cs="Calibri"/>
          <w:b/>
          <w:sz w:val="22"/>
          <w:szCs w:val="22"/>
        </w:rPr>
        <w:t> </w:t>
      </w:r>
      <w:r w:rsidRPr="00A8607E">
        <w:rPr>
          <w:rFonts w:ascii="Marianne" w:hAnsi="Marianne" w:cstheme="minorHAnsi"/>
          <w:b/>
          <w:sz w:val="22"/>
          <w:szCs w:val="22"/>
        </w:rPr>
        <w:t>du candidat :</w:t>
      </w:r>
    </w:p>
    <w:p w14:paraId="1FD56DCD" w14:textId="77777777" w:rsidR="00A8607E" w:rsidRPr="00A8607E" w:rsidRDefault="00A8607E" w:rsidP="00A8607E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E21AFA" w14:textId="77777777" w:rsidR="00B248E9" w:rsidRDefault="00B248E9" w:rsidP="00A8607E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31C9ED" w14:textId="77777777" w:rsidR="00B248E9" w:rsidRDefault="00B248E9" w:rsidP="00A8607E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1C7285" w14:textId="77777777" w:rsidR="00A8607E" w:rsidRDefault="00B248E9" w:rsidP="00A8607E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D6247F5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6F7491" w14:textId="77777777" w:rsidR="00B248E9" w:rsidRDefault="006A4F7A" w:rsidP="00A8607E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4D7D48A" w14:textId="77777777" w:rsidR="00152860" w:rsidRDefault="00152860" w:rsidP="00152860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018155" w14:textId="1DD2B02B" w:rsidR="00152860" w:rsidRDefault="00152860" w:rsidP="00152860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6BD341E" w14:textId="77777777" w:rsidR="00E53CB5" w:rsidRDefault="00E53CB5" w:rsidP="00152860">
      <w:pPr>
        <w:keepNext/>
        <w:rPr>
          <w:rFonts w:ascii="Marianne" w:hAnsi="Marianne" w:cstheme="minorHAnsi"/>
          <w:sz w:val="22"/>
          <w:szCs w:val="22"/>
        </w:rPr>
      </w:pPr>
    </w:p>
    <w:p w14:paraId="3B1A8BE7" w14:textId="070CAC85" w:rsidR="00152860" w:rsidRPr="00A8607E" w:rsidRDefault="00152860" w:rsidP="00A8607E">
      <w:pPr>
        <w:keepNext/>
        <w:rPr>
          <w:rFonts w:ascii="Marianne" w:hAnsi="Marianne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8607E" w:rsidRPr="00B248E9" w14:paraId="3E542D75" w14:textId="77777777" w:rsidTr="00A8607E">
        <w:trPr>
          <w:trHeight w:val="1312"/>
        </w:trPr>
        <w:tc>
          <w:tcPr>
            <w:tcW w:w="14987" w:type="dxa"/>
          </w:tcPr>
          <w:p w14:paraId="047602C0" w14:textId="77777777" w:rsidR="00A8607E" w:rsidRPr="00B248E9" w:rsidRDefault="00A8607E" w:rsidP="0045741B">
            <w:pPr>
              <w:keepNext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B248E9">
              <w:rPr>
                <w:rFonts w:asciiTheme="minorHAnsi" w:hAnsiTheme="minorHAnsi"/>
                <w:sz w:val="22"/>
                <w:szCs w:val="22"/>
              </w:rPr>
              <w:t>Renvoi à des documents ou annexes :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248E9">
              <w:rPr>
                <w:rFonts w:asciiTheme="minorHAnsi" w:hAnsiTheme="minorHAnsi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</w:tbl>
    <w:p w14:paraId="3E60B3B3" w14:textId="77777777" w:rsidR="00F1600B" w:rsidRPr="00B412D3" w:rsidRDefault="00F1600B" w:rsidP="00F1600B">
      <w:pPr>
        <w:keepNext/>
        <w:rPr>
          <w:rFonts w:ascii="Marianne" w:hAnsi="Marianne" w:cstheme="minorHAnsi"/>
          <w:sz w:val="22"/>
          <w:szCs w:val="22"/>
        </w:rPr>
      </w:pPr>
    </w:p>
    <w:p w14:paraId="1EDABDD6" w14:textId="77777777" w:rsidR="006A4F7A" w:rsidRDefault="006A4F7A" w:rsidP="005246B5">
      <w:pPr>
        <w:rPr>
          <w:rFonts w:ascii="Marianne" w:hAnsi="Marianne" w:cstheme="minorHAnsi"/>
          <w:sz w:val="22"/>
          <w:szCs w:val="22"/>
        </w:rPr>
      </w:pPr>
    </w:p>
    <w:p w14:paraId="48B16C1F" w14:textId="77777777" w:rsidR="006A4F7A" w:rsidRDefault="006A4F7A" w:rsidP="005246B5">
      <w:pPr>
        <w:rPr>
          <w:rFonts w:ascii="Marianne" w:hAnsi="Marianne" w:cstheme="minorHAnsi"/>
          <w:sz w:val="22"/>
          <w:szCs w:val="22"/>
        </w:rPr>
      </w:pPr>
    </w:p>
    <w:p w14:paraId="2B97D9E8" w14:textId="77777777" w:rsidR="005246B5" w:rsidRPr="00055B7B" w:rsidRDefault="005246B5" w:rsidP="009162F3">
      <w:pPr>
        <w:pStyle w:val="Titre2"/>
        <w:keepNext/>
        <w:numPr>
          <w:ilvl w:val="0"/>
          <w:numId w:val="0"/>
        </w:numPr>
        <w:ind w:left="720"/>
        <w:rPr>
          <w:rFonts w:ascii="Marianne" w:hAnsi="Marianne"/>
          <w:caps/>
          <w:sz w:val="22"/>
        </w:rPr>
      </w:pPr>
      <w:r w:rsidRPr="00055B7B">
        <w:rPr>
          <w:rFonts w:ascii="Marianne" w:hAnsi="Marianne"/>
          <w:caps/>
          <w:sz w:val="22"/>
        </w:rPr>
        <w:lastRenderedPageBreak/>
        <w:t xml:space="preserve">Critère </w:t>
      </w:r>
      <w:r w:rsidR="009162F3" w:rsidRPr="00055B7B">
        <w:rPr>
          <w:rFonts w:ascii="Marianne" w:hAnsi="Marianne"/>
          <w:caps/>
          <w:sz w:val="22"/>
        </w:rPr>
        <w:t>n°</w:t>
      </w:r>
      <w:r w:rsidR="00BF04EA">
        <w:rPr>
          <w:rFonts w:ascii="Marianne" w:hAnsi="Marianne"/>
          <w:caps/>
          <w:sz w:val="22"/>
        </w:rPr>
        <w:t xml:space="preserve"> 3</w:t>
      </w:r>
      <w:r w:rsidR="004D26EB" w:rsidRPr="00055B7B">
        <w:rPr>
          <w:rFonts w:ascii="Marianne" w:hAnsi="Marianne"/>
          <w:caps/>
          <w:sz w:val="22"/>
        </w:rPr>
        <w:t xml:space="preserve"> </w:t>
      </w:r>
      <w:r w:rsidRPr="00055B7B">
        <w:rPr>
          <w:rFonts w:ascii="Marianne" w:hAnsi="Marianne"/>
          <w:caps/>
          <w:sz w:val="22"/>
        </w:rPr>
        <w:t>«</w:t>
      </w:r>
      <w:r w:rsidRPr="00055B7B">
        <w:rPr>
          <w:rFonts w:ascii="Calibri" w:hAnsi="Calibri" w:cs="Calibri"/>
          <w:caps/>
          <w:sz w:val="22"/>
        </w:rPr>
        <w:t> </w:t>
      </w:r>
      <w:r w:rsidR="009162F3" w:rsidRPr="00055B7B">
        <w:rPr>
          <w:rFonts w:ascii="Marianne" w:hAnsi="Marianne" w:cs="Calibri"/>
          <w:caps/>
          <w:sz w:val="22"/>
        </w:rPr>
        <w:t xml:space="preserve">Performances en matière de </w:t>
      </w:r>
      <w:r w:rsidR="009146ED">
        <w:rPr>
          <w:rFonts w:ascii="Marianne" w:hAnsi="Marianne" w:cs="Calibri"/>
          <w:caps/>
          <w:sz w:val="22"/>
        </w:rPr>
        <w:t>protection de l’environnement</w:t>
      </w:r>
      <w:r w:rsidRPr="00055B7B">
        <w:rPr>
          <w:rFonts w:ascii="Calibri" w:hAnsi="Calibri" w:cs="Calibri"/>
          <w:caps/>
          <w:sz w:val="22"/>
        </w:rPr>
        <w:t> </w:t>
      </w:r>
      <w:r w:rsidRPr="00055B7B">
        <w:rPr>
          <w:rFonts w:ascii="Marianne" w:hAnsi="Marianne" w:cs="Marianne"/>
          <w:caps/>
          <w:sz w:val="22"/>
        </w:rPr>
        <w:t>»</w:t>
      </w:r>
      <w:r w:rsidR="003450AC" w:rsidRPr="00055B7B">
        <w:rPr>
          <w:rFonts w:ascii="Marianne" w:hAnsi="Marianne"/>
          <w:caps/>
          <w:sz w:val="22"/>
        </w:rPr>
        <w:t xml:space="preserve"> (</w:t>
      </w:r>
      <w:r w:rsidR="0010460D">
        <w:rPr>
          <w:rFonts w:ascii="Marianne" w:hAnsi="Marianne"/>
          <w:caps/>
          <w:sz w:val="22"/>
        </w:rPr>
        <w:t>1</w:t>
      </w:r>
      <w:r w:rsidR="003450AC" w:rsidRPr="00055B7B">
        <w:rPr>
          <w:rFonts w:ascii="Marianne" w:hAnsi="Marianne"/>
          <w:caps/>
          <w:sz w:val="22"/>
        </w:rPr>
        <w:t>0</w:t>
      </w:r>
      <w:r w:rsidRPr="00055B7B">
        <w:rPr>
          <w:rFonts w:ascii="Marianne" w:hAnsi="Marianne"/>
          <w:caps/>
          <w:sz w:val="22"/>
        </w:rPr>
        <w:t xml:space="preserve"> points)</w:t>
      </w:r>
    </w:p>
    <w:p w14:paraId="7B8F5D03" w14:textId="77777777" w:rsidR="005246B5" w:rsidRPr="005246B5" w:rsidRDefault="005246B5" w:rsidP="005246B5">
      <w:pPr>
        <w:rPr>
          <w:rFonts w:ascii="Marianne" w:hAnsi="Marianne"/>
          <w:sz w:val="22"/>
          <w:szCs w:val="22"/>
        </w:rPr>
      </w:pPr>
    </w:p>
    <w:p w14:paraId="2D70CD8B" w14:textId="77777777" w:rsidR="007C7449" w:rsidRDefault="007C7449" w:rsidP="007C7449">
      <w:pPr>
        <w:tabs>
          <w:tab w:val="left" w:pos="1036"/>
        </w:tabs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 xml:space="preserve">Dans le cadre de sa politique RSE, le </w:t>
      </w:r>
      <w:r w:rsidRPr="00C8171C">
        <w:rPr>
          <w:rFonts w:ascii="Marianne" w:hAnsi="Marianne"/>
          <w:sz w:val="22"/>
          <w:szCs w:val="22"/>
        </w:rPr>
        <w:t xml:space="preserve">candidat </w:t>
      </w:r>
      <w:r>
        <w:rPr>
          <w:rFonts w:ascii="Marianne" w:hAnsi="Marianne"/>
          <w:sz w:val="22"/>
          <w:szCs w:val="22"/>
        </w:rPr>
        <w:t xml:space="preserve">présentera de façon claire et précise ses </w:t>
      </w:r>
      <w:r w:rsidR="003F24FB">
        <w:rPr>
          <w:rFonts w:ascii="Marianne" w:hAnsi="Marianne"/>
          <w:sz w:val="22"/>
          <w:szCs w:val="22"/>
        </w:rPr>
        <w:t xml:space="preserve">actions, </w:t>
      </w:r>
      <w:r>
        <w:rPr>
          <w:rFonts w:ascii="Marianne" w:hAnsi="Marianne"/>
          <w:sz w:val="22"/>
          <w:szCs w:val="22"/>
        </w:rPr>
        <w:t xml:space="preserve">objectifs et résultats </w:t>
      </w:r>
      <w:r w:rsidR="005F0D24">
        <w:rPr>
          <w:rFonts w:ascii="Marianne" w:hAnsi="Marianne"/>
          <w:sz w:val="22"/>
          <w:szCs w:val="22"/>
        </w:rPr>
        <w:t xml:space="preserve">pour assurer l'exécution de ce </w:t>
      </w:r>
      <w:r w:rsidR="00C04D0D">
        <w:rPr>
          <w:rFonts w:ascii="Marianne" w:hAnsi="Marianne"/>
          <w:sz w:val="22"/>
          <w:szCs w:val="22"/>
        </w:rPr>
        <w:t xml:space="preserve">marché </w:t>
      </w:r>
      <w:r w:rsidR="00BF04EA">
        <w:rPr>
          <w:rFonts w:ascii="Marianne" w:hAnsi="Marianne"/>
          <w:sz w:val="22"/>
          <w:szCs w:val="22"/>
        </w:rPr>
        <w:t xml:space="preserve">dans le domaine du développement durable au travers des points suivants </w:t>
      </w:r>
      <w:r>
        <w:rPr>
          <w:rFonts w:ascii="Marianne" w:hAnsi="Marianne"/>
          <w:sz w:val="22"/>
          <w:szCs w:val="22"/>
        </w:rPr>
        <w:t>:</w:t>
      </w:r>
    </w:p>
    <w:p w14:paraId="5D178372" w14:textId="60074D8B" w:rsidR="00051AAB" w:rsidRPr="00051AAB" w:rsidRDefault="00051AAB" w:rsidP="00051AAB">
      <w:pPr>
        <w:pStyle w:val="Paragraphedeliste"/>
        <w:numPr>
          <w:ilvl w:val="0"/>
          <w:numId w:val="19"/>
        </w:numPr>
        <w:tabs>
          <w:tab w:val="left" w:pos="1036"/>
        </w:tabs>
        <w:rPr>
          <w:rFonts w:ascii="Marianne" w:hAnsi="Marianne"/>
          <w:sz w:val="22"/>
          <w:szCs w:val="22"/>
        </w:rPr>
      </w:pPr>
      <w:r w:rsidRPr="00051AAB">
        <w:rPr>
          <w:rFonts w:ascii="Marianne" w:hAnsi="Marianne"/>
          <w:sz w:val="22"/>
          <w:szCs w:val="22"/>
        </w:rPr>
        <w:t>Energie et Eau</w:t>
      </w:r>
      <w:r>
        <w:rPr>
          <w:rFonts w:ascii="Marianne" w:hAnsi="Marianne"/>
          <w:sz w:val="22"/>
          <w:szCs w:val="22"/>
        </w:rPr>
        <w:t xml:space="preserve"> (systèmes de réduction et/ou de récupération des énergies, performance énergétique des matériels…)</w:t>
      </w:r>
    </w:p>
    <w:p w14:paraId="6A1A8859" w14:textId="2ED686BB" w:rsidR="00051AAB" w:rsidRPr="00051AAB" w:rsidRDefault="00051AAB" w:rsidP="00051AAB">
      <w:pPr>
        <w:pStyle w:val="Paragraphedeliste"/>
        <w:numPr>
          <w:ilvl w:val="0"/>
          <w:numId w:val="19"/>
        </w:numPr>
        <w:tabs>
          <w:tab w:val="left" w:pos="1036"/>
        </w:tabs>
        <w:rPr>
          <w:rFonts w:ascii="Marianne" w:hAnsi="Marianne"/>
          <w:sz w:val="22"/>
          <w:szCs w:val="22"/>
        </w:rPr>
      </w:pPr>
      <w:r w:rsidRPr="00051AAB">
        <w:rPr>
          <w:rFonts w:ascii="Marianne" w:hAnsi="Marianne"/>
          <w:sz w:val="22"/>
          <w:szCs w:val="22"/>
        </w:rPr>
        <w:t>Produits éco responsables</w:t>
      </w:r>
      <w:r w:rsidRPr="00051AAB">
        <w:rPr>
          <w:rFonts w:ascii="Marianne" w:hAnsi="Marianne" w:cs="Arial"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(liste des produits utilisés au marché)</w:t>
      </w:r>
      <w:r w:rsidRPr="00051AAB">
        <w:rPr>
          <w:rFonts w:ascii="Marianne" w:hAnsi="Marianne"/>
          <w:sz w:val="22"/>
          <w:szCs w:val="22"/>
        </w:rPr>
        <w:t>,</w:t>
      </w:r>
    </w:p>
    <w:p w14:paraId="16EDB9AB" w14:textId="77777777" w:rsidR="00051AAB" w:rsidRPr="00051AAB" w:rsidRDefault="00051AAB" w:rsidP="00051AAB">
      <w:pPr>
        <w:pStyle w:val="Paragraphedeliste"/>
        <w:numPr>
          <w:ilvl w:val="0"/>
          <w:numId w:val="19"/>
        </w:numPr>
        <w:tabs>
          <w:tab w:val="left" w:pos="1036"/>
        </w:tabs>
        <w:rPr>
          <w:rFonts w:ascii="Marianne" w:hAnsi="Marianne"/>
          <w:sz w:val="22"/>
          <w:szCs w:val="22"/>
        </w:rPr>
      </w:pPr>
      <w:r w:rsidRPr="00051AAB">
        <w:rPr>
          <w:rFonts w:ascii="Marianne" w:hAnsi="Marianne"/>
          <w:sz w:val="22"/>
          <w:szCs w:val="22"/>
        </w:rPr>
        <w:t>Gestion des déchets générés par l’activité (réduction des emballages, recyclage, valorisation…).</w:t>
      </w:r>
    </w:p>
    <w:p w14:paraId="7F30E013" w14:textId="6ABEFB36" w:rsidR="00BF04EA" w:rsidRPr="00BF04EA" w:rsidRDefault="00051AAB" w:rsidP="007C7449">
      <w:pPr>
        <w:pStyle w:val="Paragraphedeliste"/>
        <w:numPr>
          <w:ilvl w:val="0"/>
          <w:numId w:val="19"/>
        </w:numPr>
        <w:tabs>
          <w:tab w:val="left" w:pos="1036"/>
        </w:tabs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Q</w:t>
      </w:r>
      <w:r w:rsidR="00BF04EA" w:rsidRPr="00BF04EA">
        <w:rPr>
          <w:rFonts w:ascii="Marianne" w:hAnsi="Marianne" w:cs="Arial"/>
          <w:sz w:val="22"/>
          <w:szCs w:val="22"/>
        </w:rPr>
        <w:t>ualité environnementale de la flotte de véhicules</w:t>
      </w:r>
      <w:r w:rsidR="00BF04EA" w:rsidRPr="00BF04EA">
        <w:rPr>
          <w:rFonts w:ascii="Calibri" w:hAnsi="Calibri" w:cs="Calibri"/>
          <w:sz w:val="22"/>
          <w:szCs w:val="22"/>
        </w:rPr>
        <w:t> </w:t>
      </w:r>
      <w:r w:rsidR="0025681C">
        <w:rPr>
          <w:rFonts w:ascii="Calibri" w:hAnsi="Calibri" w:cs="Calibri"/>
          <w:sz w:val="22"/>
          <w:szCs w:val="22"/>
        </w:rPr>
        <w:t>(</w:t>
      </w:r>
      <w:r w:rsidR="0025681C" w:rsidRPr="00656ADB">
        <w:rPr>
          <w:rFonts w:ascii="Marianne" w:hAnsi="Marianne" w:cs="Calibri"/>
          <w:sz w:val="22"/>
          <w:szCs w:val="22"/>
        </w:rPr>
        <w:t>en</w:t>
      </w:r>
      <w:r w:rsidR="0025681C" w:rsidRPr="0025681C">
        <w:rPr>
          <w:rFonts w:ascii="Marianne" w:hAnsi="Marianne" w:cs="Calibri"/>
          <w:sz w:val="22"/>
          <w:szCs w:val="22"/>
        </w:rPr>
        <w:t xml:space="preserve"> détaillant par exemple le nombre de </w:t>
      </w:r>
      <w:r w:rsidR="00A70F57" w:rsidRPr="0025681C">
        <w:rPr>
          <w:rFonts w:ascii="Marianne" w:hAnsi="Marianne" w:cs="Calibri"/>
          <w:sz w:val="22"/>
          <w:szCs w:val="22"/>
        </w:rPr>
        <w:t>véhicules</w:t>
      </w:r>
      <w:r w:rsidR="0025681C" w:rsidRPr="0025681C">
        <w:rPr>
          <w:rFonts w:ascii="Marianne" w:hAnsi="Marianne" w:cs="Calibri"/>
          <w:sz w:val="22"/>
          <w:szCs w:val="22"/>
        </w:rPr>
        <w:t xml:space="preserve"> utilisant des carburants alternatifs</w:t>
      </w:r>
      <w:r w:rsidR="00914C9A" w:rsidRPr="0025681C">
        <w:rPr>
          <w:rFonts w:ascii="Marianne" w:hAnsi="Marianne" w:cs="Calibri"/>
          <w:sz w:val="22"/>
          <w:szCs w:val="22"/>
        </w:rPr>
        <w:t>)</w:t>
      </w:r>
      <w:r w:rsidR="00914C9A" w:rsidRPr="0025681C">
        <w:rPr>
          <w:rFonts w:ascii="Marianne" w:hAnsi="Marianne" w:cs="Arial"/>
          <w:sz w:val="22"/>
          <w:szCs w:val="22"/>
        </w:rPr>
        <w:t xml:space="preserve"> ;</w:t>
      </w:r>
    </w:p>
    <w:p w14:paraId="11112E8B" w14:textId="07132358" w:rsidR="00BF04EA" w:rsidRPr="00BF04EA" w:rsidRDefault="00051AAB" w:rsidP="007C7449">
      <w:pPr>
        <w:pStyle w:val="Paragraphedeliste"/>
        <w:numPr>
          <w:ilvl w:val="0"/>
          <w:numId w:val="19"/>
        </w:numPr>
        <w:tabs>
          <w:tab w:val="left" w:pos="1036"/>
        </w:tabs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F</w:t>
      </w:r>
      <w:r w:rsidR="0025681C">
        <w:rPr>
          <w:rFonts w:ascii="Marianne" w:hAnsi="Marianne" w:cs="Arial"/>
          <w:sz w:val="22"/>
          <w:szCs w:val="22"/>
        </w:rPr>
        <w:t xml:space="preserve">ormation à l’éco conduite de son personnel (en fournissant notamment les attestations de formation de ses conducteurs). </w:t>
      </w:r>
    </w:p>
    <w:p w14:paraId="5B3344DD" w14:textId="77777777" w:rsidR="007C7449" w:rsidRDefault="007C7449" w:rsidP="007C7449">
      <w:pPr>
        <w:tabs>
          <w:tab w:val="left" w:pos="1036"/>
        </w:tabs>
        <w:rPr>
          <w:rFonts w:ascii="Marianne" w:hAnsi="Marianne"/>
          <w:sz w:val="22"/>
          <w:szCs w:val="22"/>
        </w:rPr>
      </w:pPr>
    </w:p>
    <w:p w14:paraId="58E5BF3B" w14:textId="77777777" w:rsidR="007C7449" w:rsidRDefault="007C7449" w:rsidP="007C7449">
      <w:pPr>
        <w:rPr>
          <w:rFonts w:ascii="Marianne" w:hAnsi="Marianne" w:cstheme="minorHAnsi"/>
          <w:sz w:val="22"/>
          <w:szCs w:val="22"/>
        </w:rPr>
      </w:pPr>
      <w:r w:rsidRPr="00B248E9">
        <w:rPr>
          <w:rFonts w:ascii="Marianne" w:hAnsi="Marianne" w:cstheme="minorHAnsi"/>
          <w:sz w:val="22"/>
          <w:szCs w:val="22"/>
        </w:rPr>
        <w:t xml:space="preserve">Le candidat pourra joindre à l'appui de ses éléments de réponse tout document type fiche </w:t>
      </w:r>
      <w:r>
        <w:rPr>
          <w:rFonts w:ascii="Marianne" w:hAnsi="Marianne" w:cstheme="minorHAnsi"/>
          <w:sz w:val="22"/>
          <w:szCs w:val="22"/>
        </w:rPr>
        <w:t>technique des matériels, certificats, label, plan de progrès, protocole d’utilisation …</w:t>
      </w:r>
    </w:p>
    <w:p w14:paraId="00E61853" w14:textId="77777777" w:rsidR="007C7449" w:rsidRDefault="007C7449" w:rsidP="001D76FB">
      <w:pPr>
        <w:ind w:firstLine="708"/>
        <w:rPr>
          <w:rFonts w:ascii="Marianne" w:hAnsi="Marianne" w:cstheme="minorHAnsi"/>
          <w:b/>
          <w:sz w:val="22"/>
          <w:szCs w:val="22"/>
          <w:u w:val="single"/>
        </w:rPr>
      </w:pPr>
    </w:p>
    <w:p w14:paraId="28867BEF" w14:textId="77777777" w:rsidR="001D76FB" w:rsidRPr="00A8607E" w:rsidRDefault="001D76FB" w:rsidP="001D76FB">
      <w:pPr>
        <w:keepNext/>
        <w:rPr>
          <w:rFonts w:ascii="Marianne" w:hAnsi="Marianne" w:cstheme="minorHAnsi"/>
          <w:b/>
          <w:sz w:val="22"/>
          <w:szCs w:val="22"/>
        </w:rPr>
      </w:pPr>
      <w:r w:rsidRPr="00A8607E">
        <w:rPr>
          <w:rFonts w:ascii="Marianne" w:hAnsi="Marianne" w:cstheme="minorHAnsi"/>
          <w:b/>
          <w:sz w:val="22"/>
          <w:szCs w:val="22"/>
        </w:rPr>
        <w:t>Réponse</w:t>
      </w:r>
      <w:r w:rsidRPr="00A8607E">
        <w:rPr>
          <w:rFonts w:ascii="Calibri" w:hAnsi="Calibri" w:cs="Calibri"/>
          <w:b/>
          <w:sz w:val="22"/>
          <w:szCs w:val="22"/>
        </w:rPr>
        <w:t> </w:t>
      </w:r>
      <w:r w:rsidRPr="00A8607E">
        <w:rPr>
          <w:rFonts w:ascii="Marianne" w:hAnsi="Marianne" w:cstheme="minorHAnsi"/>
          <w:b/>
          <w:sz w:val="22"/>
          <w:szCs w:val="22"/>
        </w:rPr>
        <w:t>du candidat :</w:t>
      </w:r>
    </w:p>
    <w:p w14:paraId="4A4D476B" w14:textId="77777777" w:rsidR="001D76FB" w:rsidRPr="00A8607E" w:rsidRDefault="001D76FB" w:rsidP="001D76FB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B9AFEC" w14:textId="77777777" w:rsidR="001D76FB" w:rsidRDefault="001D76FB" w:rsidP="001D76FB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9EBD04" w14:textId="77777777" w:rsidR="006A4F7A" w:rsidRDefault="001D76FB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4F7A"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C5F27C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BF44315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8607E">
        <w:rPr>
          <w:rFonts w:ascii="Marianne" w:hAnsi="Marianne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BE53C5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4A08FEC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BE252D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FA52463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71B92A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ED959DF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59A325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0D481D5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85957C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6C46601" w14:textId="4E00B17A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89F16E" w14:textId="77777777" w:rsidR="006A4F7A" w:rsidRDefault="006A4F7A" w:rsidP="006A4F7A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1FFE439" w14:textId="77777777" w:rsidR="001D76FB" w:rsidRDefault="001D76FB" w:rsidP="001D76FB">
      <w:pPr>
        <w:keepNext/>
        <w:rPr>
          <w:rFonts w:ascii="Marianne" w:hAnsi="Marianne" w:cstheme="minorHAnsi"/>
          <w:sz w:val="22"/>
          <w:szCs w:val="22"/>
        </w:rPr>
      </w:pPr>
      <w:r w:rsidRPr="00A8607E">
        <w:rPr>
          <w:rFonts w:ascii="Marianne" w:hAnsi="Marianne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0E341B1" w14:textId="77777777" w:rsidR="001D76FB" w:rsidRPr="00A8607E" w:rsidRDefault="001D76FB" w:rsidP="001D76FB">
      <w:pPr>
        <w:keepNext/>
        <w:rPr>
          <w:rFonts w:ascii="Marianne" w:hAnsi="Marianne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D76FB" w:rsidRPr="00B248E9" w14:paraId="52FDC575" w14:textId="77777777" w:rsidTr="00FE6CCC">
        <w:trPr>
          <w:trHeight w:val="1312"/>
        </w:trPr>
        <w:tc>
          <w:tcPr>
            <w:tcW w:w="14987" w:type="dxa"/>
          </w:tcPr>
          <w:p w14:paraId="795BD4C0" w14:textId="77777777" w:rsidR="001D76FB" w:rsidRPr="00B248E9" w:rsidRDefault="001D76FB" w:rsidP="00FE6CCC">
            <w:pPr>
              <w:keepNext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B248E9">
              <w:rPr>
                <w:rFonts w:asciiTheme="minorHAnsi" w:hAnsiTheme="minorHAnsi"/>
                <w:sz w:val="22"/>
                <w:szCs w:val="22"/>
              </w:rPr>
              <w:t>Renvoi à des documents ou annexes :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</w:tbl>
    <w:p w14:paraId="6C8CEF25" w14:textId="77777777" w:rsidR="001D76FB" w:rsidRDefault="001D76FB" w:rsidP="005246B5">
      <w:pPr>
        <w:keepNext/>
        <w:rPr>
          <w:rFonts w:ascii="Marianne" w:hAnsi="Marianne" w:cstheme="minorHAnsi"/>
          <w:sz w:val="22"/>
          <w:szCs w:val="22"/>
        </w:rPr>
      </w:pPr>
    </w:p>
    <w:p w14:paraId="75BF4FE1" w14:textId="77777777" w:rsidR="005246B5" w:rsidRPr="005246B5" w:rsidRDefault="005246B5" w:rsidP="005246B5">
      <w:pPr>
        <w:rPr>
          <w:rFonts w:ascii="Marianne" w:hAnsi="Marianne" w:cstheme="minorHAnsi"/>
          <w:sz w:val="22"/>
          <w:szCs w:val="22"/>
        </w:rPr>
      </w:pPr>
    </w:p>
    <w:sectPr w:rsidR="005246B5" w:rsidRPr="005246B5" w:rsidSect="00E53CB5">
      <w:footerReference w:type="default" r:id="rId8"/>
      <w:pgSz w:w="11907" w:h="16840" w:code="9"/>
      <w:pgMar w:top="720" w:right="720" w:bottom="720" w:left="720" w:header="284" w:footer="358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0E61D" w14:textId="77777777" w:rsidR="003D5D25" w:rsidRDefault="003D5D25">
      <w:r>
        <w:separator/>
      </w:r>
    </w:p>
  </w:endnote>
  <w:endnote w:type="continuationSeparator" w:id="0">
    <w:p w14:paraId="069B433D" w14:textId="77777777" w:rsidR="003D5D25" w:rsidRDefault="003D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70CB8" w14:textId="77777777" w:rsidR="00A8607E" w:rsidRPr="009705FC" w:rsidRDefault="00A8607E" w:rsidP="009705FC">
    <w:pPr>
      <w:pStyle w:val="Pieddepage"/>
      <w:jc w:val="center"/>
      <w:rPr>
        <w:b/>
        <w:i/>
      </w:rPr>
    </w:pPr>
    <w:r w:rsidRPr="009705FC">
      <w:rPr>
        <w:b/>
        <w:i/>
      </w:rPr>
      <w:t>DAF_</w:t>
    </w:r>
    <w:r w:rsidRPr="0075326A">
      <w:rPr>
        <w:b/>
        <w:i/>
      </w:rPr>
      <w:t>2025_00</w:t>
    </w:r>
    <w:r w:rsidR="00E52542">
      <w:rPr>
        <w:b/>
        <w:i/>
      </w:rPr>
      <w:t>0701</w:t>
    </w:r>
    <w:r w:rsidRPr="009705FC">
      <w:rPr>
        <w:b/>
        <w:i/>
      </w:rPr>
      <w:t xml:space="preserve"> - Cadre de réponse technique</w:t>
    </w:r>
    <w:r w:rsidR="007705CE">
      <w:rPr>
        <w:b/>
        <w:i/>
      </w:rPr>
      <w:t xml:space="preserve"> LOT</w:t>
    </w:r>
    <w:r w:rsidR="00F96DF3">
      <w:rPr>
        <w:b/>
        <w:i/>
      </w:rPr>
      <w:t xml:space="preserve"> </w:t>
    </w:r>
    <w:r w:rsidR="007705CE">
      <w:rPr>
        <w:b/>
        <w:i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66162" w14:textId="77777777" w:rsidR="003D5D25" w:rsidRDefault="003D5D25">
      <w:r>
        <w:separator/>
      </w:r>
    </w:p>
  </w:footnote>
  <w:footnote w:type="continuationSeparator" w:id="0">
    <w:p w14:paraId="66B094B0" w14:textId="77777777" w:rsidR="003D5D25" w:rsidRDefault="003D5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28E9"/>
    <w:multiLevelType w:val="hybridMultilevel"/>
    <w:tmpl w:val="39222F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23D3D"/>
    <w:multiLevelType w:val="hybridMultilevel"/>
    <w:tmpl w:val="0414C82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A0D14"/>
    <w:multiLevelType w:val="hybridMultilevel"/>
    <w:tmpl w:val="A808C11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76D8"/>
    <w:multiLevelType w:val="hybridMultilevel"/>
    <w:tmpl w:val="CCB01EE6"/>
    <w:lvl w:ilvl="0" w:tplc="9F2264C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055DC"/>
    <w:multiLevelType w:val="hybridMultilevel"/>
    <w:tmpl w:val="672A32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C3C26"/>
    <w:multiLevelType w:val="hybridMultilevel"/>
    <w:tmpl w:val="39222F3C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8A3C8F"/>
    <w:multiLevelType w:val="hybridMultilevel"/>
    <w:tmpl w:val="450A04DE"/>
    <w:lvl w:ilvl="0" w:tplc="BB505F3E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B213A"/>
    <w:multiLevelType w:val="multilevel"/>
    <w:tmpl w:val="0F128396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42515EC0"/>
    <w:multiLevelType w:val="multilevel"/>
    <w:tmpl w:val="39222F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F3DA8"/>
    <w:multiLevelType w:val="hybridMultilevel"/>
    <w:tmpl w:val="39222F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C615B"/>
    <w:multiLevelType w:val="hybridMultilevel"/>
    <w:tmpl w:val="B93845C6"/>
    <w:lvl w:ilvl="0" w:tplc="F120E64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8349A"/>
    <w:multiLevelType w:val="hybridMultilevel"/>
    <w:tmpl w:val="8C809D5A"/>
    <w:lvl w:ilvl="0" w:tplc="040C000B">
      <w:start w:val="1"/>
      <w:numFmt w:val="bullet"/>
      <w:lvlText w:val=""/>
      <w:lvlJc w:val="left"/>
      <w:pPr>
        <w:ind w:left="14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2" w15:restartNumberingAfterBreak="0">
    <w:nsid w:val="53E66895"/>
    <w:multiLevelType w:val="hybridMultilevel"/>
    <w:tmpl w:val="43326138"/>
    <w:lvl w:ilvl="0" w:tplc="46E66984">
      <w:numFmt w:val="bullet"/>
      <w:lvlText w:val="-"/>
      <w:lvlJc w:val="left"/>
      <w:pPr>
        <w:ind w:left="720" w:hanging="360"/>
      </w:pPr>
      <w:rPr>
        <w:rFonts w:ascii="Marianne" w:eastAsia="Times New Roman" w:hAnsi="Marianne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F2DFC"/>
    <w:multiLevelType w:val="hybridMultilevel"/>
    <w:tmpl w:val="39222F3C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3573B35"/>
    <w:multiLevelType w:val="hybridMultilevel"/>
    <w:tmpl w:val="4F08564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444AC"/>
    <w:multiLevelType w:val="hybridMultilevel"/>
    <w:tmpl w:val="4E64EB74"/>
    <w:lvl w:ilvl="0" w:tplc="79AC1C9E">
      <w:numFmt w:val="bullet"/>
      <w:lvlText w:val="-"/>
      <w:lvlJc w:val="left"/>
      <w:pPr>
        <w:ind w:left="420" w:hanging="360"/>
      </w:pPr>
      <w:rPr>
        <w:rFonts w:ascii="Marianne" w:eastAsia="Times New Roman" w:hAnsi="Mariann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03A4151"/>
    <w:multiLevelType w:val="hybridMultilevel"/>
    <w:tmpl w:val="493AB724"/>
    <w:lvl w:ilvl="0" w:tplc="BFC8D614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571E2"/>
    <w:multiLevelType w:val="hybridMultilevel"/>
    <w:tmpl w:val="2FBEF2CC"/>
    <w:lvl w:ilvl="0" w:tplc="6128A554">
      <w:numFmt w:val="bullet"/>
      <w:lvlText w:val="-"/>
      <w:lvlJc w:val="left"/>
      <w:pPr>
        <w:ind w:left="540" w:hanging="360"/>
      </w:pPr>
      <w:rPr>
        <w:rFonts w:ascii="Marianne" w:eastAsia="Times New Roman" w:hAnsi="Mariann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1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"/>
  </w:num>
  <w:num w:numId="18">
    <w:abstractNumId w:val="17"/>
  </w:num>
  <w:num w:numId="19">
    <w:abstractNumId w:val="12"/>
  </w:num>
  <w:num w:numId="20">
    <w:abstractNumId w:val="7"/>
  </w:num>
  <w:num w:numId="21">
    <w:abstractNumId w:val="7"/>
  </w:num>
  <w:num w:numId="22">
    <w:abstractNumId w:val="7"/>
  </w:num>
  <w:num w:numId="23">
    <w:abstractNumId w:val="3"/>
  </w:num>
  <w:num w:numId="24">
    <w:abstractNumId w:val="15"/>
  </w:num>
  <w:num w:numId="25">
    <w:abstractNumId w:val="0"/>
  </w:num>
  <w:num w:numId="26">
    <w:abstractNumId w:val="9"/>
  </w:num>
  <w:num w:numId="27">
    <w:abstractNumId w:val="5"/>
  </w:num>
  <w:num w:numId="28">
    <w:abstractNumId w:val="8"/>
  </w:num>
  <w:num w:numId="29">
    <w:abstractNumId w:val="1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C5"/>
    <w:rsid w:val="00015131"/>
    <w:rsid w:val="000348A4"/>
    <w:rsid w:val="00040CEE"/>
    <w:rsid w:val="00051AAB"/>
    <w:rsid w:val="00055B7B"/>
    <w:rsid w:val="000A7AB6"/>
    <w:rsid w:val="0010460D"/>
    <w:rsid w:val="00122924"/>
    <w:rsid w:val="001470E2"/>
    <w:rsid w:val="00152860"/>
    <w:rsid w:val="001A75BB"/>
    <w:rsid w:val="001C0061"/>
    <w:rsid w:val="001C73E7"/>
    <w:rsid w:val="001D5D32"/>
    <w:rsid w:val="001D6D75"/>
    <w:rsid w:val="001D76FB"/>
    <w:rsid w:val="001F0D82"/>
    <w:rsid w:val="00210A43"/>
    <w:rsid w:val="0025681C"/>
    <w:rsid w:val="002965AD"/>
    <w:rsid w:val="002B2DA3"/>
    <w:rsid w:val="002B3408"/>
    <w:rsid w:val="002C5446"/>
    <w:rsid w:val="002E7D8B"/>
    <w:rsid w:val="002F18F3"/>
    <w:rsid w:val="00320F5F"/>
    <w:rsid w:val="00333BD4"/>
    <w:rsid w:val="003450AC"/>
    <w:rsid w:val="003C0CB4"/>
    <w:rsid w:val="003D5D25"/>
    <w:rsid w:val="003E6F4C"/>
    <w:rsid w:val="003F24FB"/>
    <w:rsid w:val="00434E46"/>
    <w:rsid w:val="00436984"/>
    <w:rsid w:val="00441C05"/>
    <w:rsid w:val="0044261B"/>
    <w:rsid w:val="00446092"/>
    <w:rsid w:val="0045741B"/>
    <w:rsid w:val="0048512D"/>
    <w:rsid w:val="004A0610"/>
    <w:rsid w:val="004D26EB"/>
    <w:rsid w:val="004E79D9"/>
    <w:rsid w:val="005063DF"/>
    <w:rsid w:val="005246B5"/>
    <w:rsid w:val="00532370"/>
    <w:rsid w:val="00535C12"/>
    <w:rsid w:val="00553184"/>
    <w:rsid w:val="005721F8"/>
    <w:rsid w:val="00584C53"/>
    <w:rsid w:val="005917AC"/>
    <w:rsid w:val="005C61FA"/>
    <w:rsid w:val="005F0D24"/>
    <w:rsid w:val="00607F0F"/>
    <w:rsid w:val="00624312"/>
    <w:rsid w:val="00656ADB"/>
    <w:rsid w:val="00657B52"/>
    <w:rsid w:val="00661977"/>
    <w:rsid w:val="00671B8E"/>
    <w:rsid w:val="006760FC"/>
    <w:rsid w:val="006A4F7A"/>
    <w:rsid w:val="006C012A"/>
    <w:rsid w:val="006D6195"/>
    <w:rsid w:val="006E52E9"/>
    <w:rsid w:val="006E6441"/>
    <w:rsid w:val="0074160B"/>
    <w:rsid w:val="00752815"/>
    <w:rsid w:val="0075326A"/>
    <w:rsid w:val="00770380"/>
    <w:rsid w:val="007705CE"/>
    <w:rsid w:val="00772D66"/>
    <w:rsid w:val="007C7449"/>
    <w:rsid w:val="007D3CC2"/>
    <w:rsid w:val="007E1924"/>
    <w:rsid w:val="008005AA"/>
    <w:rsid w:val="00804DA1"/>
    <w:rsid w:val="00821E60"/>
    <w:rsid w:val="008260CF"/>
    <w:rsid w:val="00836095"/>
    <w:rsid w:val="00846D8E"/>
    <w:rsid w:val="00854A58"/>
    <w:rsid w:val="0085521E"/>
    <w:rsid w:val="00863B5C"/>
    <w:rsid w:val="008B44A3"/>
    <w:rsid w:val="008C10EB"/>
    <w:rsid w:val="008C2AA1"/>
    <w:rsid w:val="008E1DC4"/>
    <w:rsid w:val="009132E2"/>
    <w:rsid w:val="009146ED"/>
    <w:rsid w:val="00914C9A"/>
    <w:rsid w:val="009162F3"/>
    <w:rsid w:val="00954673"/>
    <w:rsid w:val="00963A0D"/>
    <w:rsid w:val="009705FC"/>
    <w:rsid w:val="00990721"/>
    <w:rsid w:val="009B06BD"/>
    <w:rsid w:val="009B6FBD"/>
    <w:rsid w:val="009C6508"/>
    <w:rsid w:val="00A00EF8"/>
    <w:rsid w:val="00A0636F"/>
    <w:rsid w:val="00A23196"/>
    <w:rsid w:val="00A370EE"/>
    <w:rsid w:val="00A61DE8"/>
    <w:rsid w:val="00A70F57"/>
    <w:rsid w:val="00A75A8E"/>
    <w:rsid w:val="00A8208E"/>
    <w:rsid w:val="00A8607E"/>
    <w:rsid w:val="00A952A2"/>
    <w:rsid w:val="00A9701C"/>
    <w:rsid w:val="00AB3E87"/>
    <w:rsid w:val="00AB63BD"/>
    <w:rsid w:val="00AE5BDE"/>
    <w:rsid w:val="00B248E9"/>
    <w:rsid w:val="00B412D3"/>
    <w:rsid w:val="00B75361"/>
    <w:rsid w:val="00BC07C0"/>
    <w:rsid w:val="00BC4DD1"/>
    <w:rsid w:val="00BE12EA"/>
    <w:rsid w:val="00BF04EA"/>
    <w:rsid w:val="00C04D0D"/>
    <w:rsid w:val="00C14291"/>
    <w:rsid w:val="00C70497"/>
    <w:rsid w:val="00C726A7"/>
    <w:rsid w:val="00C744E1"/>
    <w:rsid w:val="00C8171C"/>
    <w:rsid w:val="00C9296E"/>
    <w:rsid w:val="00CD20ED"/>
    <w:rsid w:val="00CE06C5"/>
    <w:rsid w:val="00D07E4E"/>
    <w:rsid w:val="00D43650"/>
    <w:rsid w:val="00D81817"/>
    <w:rsid w:val="00D878C8"/>
    <w:rsid w:val="00D909C4"/>
    <w:rsid w:val="00DA5D4D"/>
    <w:rsid w:val="00DB2730"/>
    <w:rsid w:val="00DB3155"/>
    <w:rsid w:val="00DC6DE2"/>
    <w:rsid w:val="00DD67E4"/>
    <w:rsid w:val="00DE7EC6"/>
    <w:rsid w:val="00E07AE6"/>
    <w:rsid w:val="00E15BB6"/>
    <w:rsid w:val="00E22F3C"/>
    <w:rsid w:val="00E23DD7"/>
    <w:rsid w:val="00E32B32"/>
    <w:rsid w:val="00E52542"/>
    <w:rsid w:val="00E53CB5"/>
    <w:rsid w:val="00E6398F"/>
    <w:rsid w:val="00EA0FC8"/>
    <w:rsid w:val="00EB4DB0"/>
    <w:rsid w:val="00EB5AED"/>
    <w:rsid w:val="00F1600B"/>
    <w:rsid w:val="00F73B59"/>
    <w:rsid w:val="00F80F49"/>
    <w:rsid w:val="00F8788F"/>
    <w:rsid w:val="00F96DF3"/>
    <w:rsid w:val="00FA65E6"/>
    <w:rsid w:val="00FD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E91558"/>
  <w15:chartTrackingRefBased/>
  <w15:docId w15:val="{067A1EF9-30A5-4C51-8B27-6A2A4322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8E9"/>
    <w:pPr>
      <w:spacing w:after="0" w:line="240" w:lineRule="auto"/>
      <w:jc w:val="both"/>
    </w:pPr>
    <w:rPr>
      <w:rFonts w:eastAsia="Times New Roman" w:cs="Times New Roman"/>
      <w:sz w:val="26"/>
      <w:szCs w:val="20"/>
      <w:lang w:eastAsia="fr-FR"/>
    </w:rPr>
  </w:style>
  <w:style w:type="paragraph" w:styleId="Titre1">
    <w:name w:val="heading 1"/>
    <w:basedOn w:val="Paragraphedeliste"/>
    <w:next w:val="Normal"/>
    <w:link w:val="Titre1Car"/>
    <w:qFormat/>
    <w:rsid w:val="00CE06C5"/>
    <w:pPr>
      <w:numPr>
        <w:numId w:val="3"/>
      </w:numPr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link w:val="Titre2Car"/>
    <w:qFormat/>
    <w:rsid w:val="00CE06C5"/>
    <w:pPr>
      <w:numPr>
        <w:ilvl w:val="1"/>
        <w:numId w:val="3"/>
      </w:numPr>
      <w:spacing w:before="120" w:after="120" w:line="240" w:lineRule="exact"/>
      <w:outlineLvl w:val="1"/>
    </w:pPr>
    <w:rPr>
      <w:b/>
      <w:szCs w:val="22"/>
    </w:rPr>
  </w:style>
  <w:style w:type="paragraph" w:styleId="Titre3">
    <w:name w:val="heading 3"/>
    <w:basedOn w:val="Titre5"/>
    <w:next w:val="Normal"/>
    <w:link w:val="Titre3Car"/>
    <w:qFormat/>
    <w:rsid w:val="00CE06C5"/>
    <w:pPr>
      <w:numPr>
        <w:ilvl w:val="2"/>
      </w:numPr>
      <w:spacing w:after="120" w:line="240" w:lineRule="exact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link w:val="Titre4Car"/>
    <w:qFormat/>
    <w:rsid w:val="00CE06C5"/>
    <w:pPr>
      <w:keepNext/>
      <w:numPr>
        <w:ilvl w:val="3"/>
        <w:numId w:val="3"/>
      </w:numPr>
      <w:outlineLvl w:val="3"/>
    </w:pPr>
    <w:rPr>
      <w:sz w:val="24"/>
    </w:rPr>
  </w:style>
  <w:style w:type="paragraph" w:styleId="Titre5">
    <w:name w:val="heading 5"/>
    <w:basedOn w:val="Normal"/>
    <w:next w:val="Normal"/>
    <w:link w:val="Titre5Car"/>
    <w:qFormat/>
    <w:rsid w:val="00CE06C5"/>
    <w:pPr>
      <w:keepNext/>
      <w:numPr>
        <w:ilvl w:val="4"/>
        <w:numId w:val="3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link w:val="Titre6Car"/>
    <w:qFormat/>
    <w:rsid w:val="00CE06C5"/>
    <w:pPr>
      <w:keepNext/>
      <w:numPr>
        <w:ilvl w:val="5"/>
        <w:numId w:val="3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link w:val="Titre7Car"/>
    <w:qFormat/>
    <w:rsid w:val="00CE06C5"/>
    <w:pPr>
      <w:keepNext/>
      <w:numPr>
        <w:ilvl w:val="6"/>
        <w:numId w:val="3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qFormat/>
    <w:rsid w:val="00CE06C5"/>
    <w:pPr>
      <w:keepNext/>
      <w:numPr>
        <w:ilvl w:val="7"/>
        <w:numId w:val="3"/>
      </w:numPr>
      <w:outlineLvl w:val="7"/>
    </w:pPr>
    <w:rPr>
      <w:b/>
    </w:rPr>
  </w:style>
  <w:style w:type="paragraph" w:styleId="Titre9">
    <w:name w:val="heading 9"/>
    <w:basedOn w:val="Normal"/>
    <w:next w:val="Normal"/>
    <w:link w:val="Titre9Car"/>
    <w:qFormat/>
    <w:rsid w:val="00CE06C5"/>
    <w:pPr>
      <w:keepNext/>
      <w:numPr>
        <w:ilvl w:val="8"/>
        <w:numId w:val="3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E06C5"/>
    <w:rPr>
      <w:rFonts w:eastAsia="Times New Roman" w:cstheme="minorHAnsi"/>
      <w:b/>
      <w:sz w:val="26"/>
      <w:szCs w:val="26"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CE06C5"/>
    <w:rPr>
      <w:rFonts w:eastAsia="Times New Roman" w:cs="Times New Roman"/>
      <w:b/>
      <w:sz w:val="26"/>
      <w:lang w:eastAsia="fr-FR"/>
    </w:rPr>
  </w:style>
  <w:style w:type="character" w:customStyle="1" w:styleId="Titre3Car">
    <w:name w:val="Titre 3 Car"/>
    <w:basedOn w:val="Policepardfaut"/>
    <w:link w:val="Titre3"/>
    <w:rsid w:val="00CE06C5"/>
    <w:rPr>
      <w:rFonts w:eastAsia="Times New Roman" w:cs="Times New Roman"/>
      <w:b/>
      <w:iCs/>
      <w:sz w:val="26"/>
      <w:lang w:eastAsia="fr-FR"/>
    </w:rPr>
  </w:style>
  <w:style w:type="character" w:customStyle="1" w:styleId="Titre4Car">
    <w:name w:val="Titre 4 Car"/>
    <w:basedOn w:val="Policepardfaut"/>
    <w:link w:val="Titre4"/>
    <w:rsid w:val="00CE06C5"/>
    <w:rPr>
      <w:rFonts w:eastAsia="Times New Roman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CE06C5"/>
    <w:rPr>
      <w:rFonts w:eastAsia="Times New Roman" w:cs="Times New Roman"/>
      <w:b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CE06C5"/>
    <w:rPr>
      <w:rFonts w:eastAsia="Times New Roman" w:cs="Times New Roman"/>
      <w:b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CE06C5"/>
    <w:rPr>
      <w:rFonts w:eastAsia="Times New Roman" w:cs="Times New Roman"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CE06C5"/>
    <w:rPr>
      <w:rFonts w:eastAsia="Times New Roman" w:cs="Times New Roman"/>
      <w:b/>
      <w:sz w:val="26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CE06C5"/>
    <w:rPr>
      <w:rFonts w:eastAsia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CE06C5"/>
    <w:rPr>
      <w:rFonts w:ascii="Marianne" w:hAnsi="Marianne" w:cs="Verdana"/>
      <w:lang w:val="en-US" w:eastAsia="en-US" w:bidi="ar-SA"/>
    </w:rPr>
  </w:style>
  <w:style w:type="paragraph" w:styleId="En-tte">
    <w:name w:val="header"/>
    <w:basedOn w:val="Normal"/>
    <w:link w:val="En-tteCar"/>
    <w:rsid w:val="00CE06C5"/>
    <w:pPr>
      <w:widowControl w:val="0"/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CE06C5"/>
    <w:rPr>
      <w:rFonts w:eastAsia="Times New Roman" w:cs="Times New Roman"/>
      <w:sz w:val="26"/>
      <w:szCs w:val="20"/>
      <w:lang w:eastAsia="fr-FR"/>
    </w:rPr>
  </w:style>
  <w:style w:type="paragraph" w:styleId="Pieddepage">
    <w:name w:val="footer"/>
    <w:basedOn w:val="Normal"/>
    <w:link w:val="PieddepageCar"/>
    <w:rsid w:val="00CE06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E06C5"/>
    <w:rPr>
      <w:rFonts w:eastAsia="Times New Roman" w:cs="Times New Roman"/>
      <w:sz w:val="26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CE06C5"/>
  </w:style>
  <w:style w:type="character" w:customStyle="1" w:styleId="NotedebasdepageCar">
    <w:name w:val="Note de bas de page Car"/>
    <w:basedOn w:val="Policepardfaut"/>
    <w:link w:val="Notedebasdepage"/>
    <w:semiHidden/>
    <w:rsid w:val="00CE06C5"/>
    <w:rPr>
      <w:rFonts w:eastAsia="Times New Roman" w:cs="Times New Roman"/>
      <w:sz w:val="26"/>
      <w:szCs w:val="20"/>
      <w:lang w:eastAsia="fr-FR"/>
    </w:rPr>
  </w:style>
  <w:style w:type="character" w:styleId="Appelnotedebasdep">
    <w:name w:val="footnote reference"/>
    <w:semiHidden/>
    <w:rsid w:val="00CE06C5"/>
    <w:rPr>
      <w:rFonts w:ascii="Marianne" w:hAnsi="Marianne" w:cs="Verdana"/>
      <w:vertAlign w:val="superscript"/>
      <w:lang w:val="en-US" w:eastAsia="en-US" w:bidi="ar-SA"/>
    </w:rPr>
  </w:style>
  <w:style w:type="paragraph" w:styleId="Corpsdetexte">
    <w:name w:val="Body Text"/>
    <w:basedOn w:val="Normal"/>
    <w:link w:val="CorpsdetexteCar"/>
    <w:rsid w:val="00CE06C5"/>
    <w:pPr>
      <w:numPr>
        <w:ilvl w:val="12"/>
      </w:numPr>
    </w:pPr>
    <w:rPr>
      <w:sz w:val="24"/>
    </w:rPr>
  </w:style>
  <w:style w:type="character" w:customStyle="1" w:styleId="CorpsdetexteCar">
    <w:name w:val="Corps de texte Car"/>
    <w:basedOn w:val="Policepardfaut"/>
    <w:link w:val="Corpsdetexte"/>
    <w:rsid w:val="00CE06C5"/>
    <w:rPr>
      <w:rFonts w:eastAsia="Times New Roman" w:cs="Times New Roman"/>
      <w:sz w:val="24"/>
      <w:szCs w:val="20"/>
      <w:lang w:eastAsia="fr-FR"/>
    </w:rPr>
  </w:style>
  <w:style w:type="paragraph" w:styleId="Corpsdetexte2">
    <w:name w:val="Body Text 2"/>
    <w:basedOn w:val="Normal"/>
    <w:link w:val="Corpsdetexte2Car"/>
    <w:rsid w:val="00CE06C5"/>
    <w:rPr>
      <w:sz w:val="24"/>
    </w:rPr>
  </w:style>
  <w:style w:type="character" w:customStyle="1" w:styleId="Corpsdetexte2Car">
    <w:name w:val="Corps de texte 2 Car"/>
    <w:basedOn w:val="Policepardfaut"/>
    <w:link w:val="Corpsdetexte2"/>
    <w:rsid w:val="00CE06C5"/>
    <w:rPr>
      <w:rFonts w:eastAsia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CE06C5"/>
    <w:rPr>
      <w:sz w:val="24"/>
    </w:rPr>
  </w:style>
  <w:style w:type="character" w:customStyle="1" w:styleId="Corpsdetexte3Car">
    <w:name w:val="Corps de texte 3 Car"/>
    <w:basedOn w:val="Policepardfaut"/>
    <w:link w:val="Corpsdetexte3"/>
    <w:rsid w:val="00CE06C5"/>
    <w:rPr>
      <w:rFonts w:eastAsia="Times New Roman" w:cs="Times New Roman"/>
      <w:sz w:val="24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CE06C5"/>
    <w:pPr>
      <w:ind w:left="567"/>
    </w:pPr>
    <w:rPr>
      <w:b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CE06C5"/>
    <w:rPr>
      <w:rFonts w:eastAsia="Times New Roman" w:cs="Times New Roman"/>
      <w:b/>
      <w:sz w:val="24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CE06C5"/>
    <w:pPr>
      <w:ind w:left="567"/>
    </w:pPr>
    <w:rPr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CE06C5"/>
    <w:rPr>
      <w:rFonts w:eastAsia="Times New Roman" w:cs="Times New Roman"/>
      <w:sz w:val="24"/>
      <w:szCs w:val="20"/>
      <w:lang w:eastAsia="fr-FR"/>
    </w:rPr>
  </w:style>
  <w:style w:type="paragraph" w:styleId="Normalcentr">
    <w:name w:val="Block Text"/>
    <w:basedOn w:val="Normal"/>
    <w:rsid w:val="00CE06C5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character" w:styleId="Lienhypertexte">
    <w:name w:val="Hyperlink"/>
    <w:uiPriority w:val="99"/>
    <w:rsid w:val="00CE06C5"/>
    <w:rPr>
      <w:rFonts w:ascii="Calibri" w:hAnsi="Calibri" w:cs="Verdana"/>
      <w:color w:val="0000FF"/>
      <w:sz w:val="26"/>
      <w:u w:val="single"/>
      <w:lang w:val="en-US" w:eastAsia="en-US" w:bidi="ar-SA"/>
    </w:rPr>
  </w:style>
  <w:style w:type="character" w:styleId="Lienhypertextesuivivisit">
    <w:name w:val="FollowedHyperlink"/>
    <w:rsid w:val="00CE06C5"/>
    <w:rPr>
      <w:rFonts w:ascii="Verdana" w:hAnsi="Verdana" w:cs="Verdana"/>
      <w:color w:val="800080"/>
      <w:u w:val="single"/>
      <w:lang w:val="en-US" w:eastAsia="en-US" w:bidi="ar-SA"/>
    </w:rPr>
  </w:style>
  <w:style w:type="paragraph" w:styleId="Retraitcorpsdetexte2">
    <w:name w:val="Body Text Indent 2"/>
    <w:basedOn w:val="Normal"/>
    <w:link w:val="Retraitcorpsdetexte2Car"/>
    <w:rsid w:val="00CE06C5"/>
    <w:pPr>
      <w:pBdr>
        <w:top w:val="single" w:sz="4" w:space="6" w:color="auto"/>
        <w:left w:val="single" w:sz="4" w:space="4" w:color="auto"/>
        <w:bottom w:val="single" w:sz="4" w:space="5" w:color="auto"/>
        <w:right w:val="single" w:sz="4" w:space="4" w:color="auto"/>
      </w:pBdr>
      <w:spacing w:before="120"/>
      <w:ind w:left="357" w:hanging="357"/>
    </w:pPr>
    <w:rPr>
      <w:sz w:val="24"/>
    </w:rPr>
  </w:style>
  <w:style w:type="character" w:customStyle="1" w:styleId="Retraitcorpsdetexte2Car">
    <w:name w:val="Retrait corps de texte 2 Car"/>
    <w:basedOn w:val="Policepardfaut"/>
    <w:link w:val="Retraitcorpsdetexte2"/>
    <w:rsid w:val="00CE06C5"/>
    <w:rPr>
      <w:rFonts w:eastAsia="Times New Roman" w:cs="Times New Roman"/>
      <w:sz w:val="24"/>
      <w:szCs w:val="20"/>
      <w:lang w:eastAsia="fr-FR"/>
    </w:rPr>
  </w:style>
  <w:style w:type="paragraph" w:customStyle="1" w:styleId="Corpsdetexte21">
    <w:name w:val="Corps de texte 21"/>
    <w:basedOn w:val="Normal"/>
    <w:rsid w:val="00CE06C5"/>
    <w:pPr>
      <w:widowControl w:val="0"/>
    </w:pPr>
    <w:rPr>
      <w:sz w:val="24"/>
    </w:rPr>
  </w:style>
  <w:style w:type="paragraph" w:customStyle="1" w:styleId="OmniPage3847">
    <w:name w:val="OmniPage #3847"/>
    <w:rsid w:val="00CE06C5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semiHidden/>
    <w:rsid w:val="00CE06C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CE06C5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CarCarCarCar">
    <w:name w:val="Car Car Car Car"/>
    <w:basedOn w:val="Normal"/>
    <w:autoRedefine/>
    <w:rsid w:val="00CE06C5"/>
    <w:pPr>
      <w:spacing w:after="160" w:line="240" w:lineRule="exact"/>
    </w:pPr>
    <w:rPr>
      <w:rFonts w:cs="Verdana"/>
      <w:lang w:val="en-US" w:eastAsia="en-US"/>
    </w:rPr>
  </w:style>
  <w:style w:type="character" w:styleId="Marquedecommentaire">
    <w:name w:val="annotation reference"/>
    <w:uiPriority w:val="99"/>
    <w:semiHidden/>
    <w:rsid w:val="00CE06C5"/>
    <w:rPr>
      <w:rFonts w:ascii="Verdana" w:hAnsi="Verdana" w:cs="Verdana"/>
      <w:sz w:val="16"/>
      <w:szCs w:val="16"/>
      <w:lang w:val="en-US" w:eastAsia="en-US" w:bidi="ar-SA"/>
    </w:rPr>
  </w:style>
  <w:style w:type="paragraph" w:styleId="Commentaire">
    <w:name w:val="annotation text"/>
    <w:basedOn w:val="Normal"/>
    <w:link w:val="CommentaireCar"/>
    <w:uiPriority w:val="99"/>
    <w:rsid w:val="00CE06C5"/>
  </w:style>
  <w:style w:type="character" w:customStyle="1" w:styleId="CommentaireCar">
    <w:name w:val="Commentaire Car"/>
    <w:basedOn w:val="Policepardfaut"/>
    <w:link w:val="Commentaire"/>
    <w:uiPriority w:val="99"/>
    <w:rsid w:val="00CE06C5"/>
    <w:rPr>
      <w:rFonts w:eastAsia="Times New Roman" w:cs="Times New Roman"/>
      <w:sz w:val="26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CE06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E06C5"/>
    <w:rPr>
      <w:rFonts w:eastAsia="Times New Roman" w:cs="Times New Roman"/>
      <w:b/>
      <w:bCs/>
      <w:sz w:val="26"/>
      <w:szCs w:val="20"/>
      <w:lang w:eastAsia="fr-FR"/>
    </w:rPr>
  </w:style>
  <w:style w:type="paragraph" w:customStyle="1" w:styleId="omnipage38470">
    <w:name w:val="omnipage3847"/>
    <w:basedOn w:val="Normal"/>
    <w:rsid w:val="00CE06C5"/>
    <w:rPr>
      <w:rFonts w:ascii="CG Times" w:hAnsi="CG Times"/>
      <w:sz w:val="24"/>
      <w:szCs w:val="24"/>
    </w:rPr>
  </w:style>
  <w:style w:type="table" w:styleId="Grilledutableau">
    <w:name w:val="Table Grid"/>
    <w:basedOn w:val="TableauNormal"/>
    <w:uiPriority w:val="39"/>
    <w:rsid w:val="00CE0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rligne">
    <w:name w:val="surligne"/>
    <w:basedOn w:val="Policepardfaut"/>
    <w:rsid w:val="00CE06C5"/>
    <w:rPr>
      <w:rFonts w:ascii="Marianne" w:hAnsi="Marianne" w:cs="Verdana"/>
      <w:lang w:val="en-US" w:eastAsia="en-US" w:bidi="ar-SA"/>
    </w:rPr>
  </w:style>
  <w:style w:type="paragraph" w:customStyle="1" w:styleId="Default">
    <w:name w:val="Default"/>
    <w:rsid w:val="00CE06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Listepuces">
    <w:name w:val="List Bullet"/>
    <w:basedOn w:val="Normal"/>
    <w:rsid w:val="00CE06C5"/>
    <w:pPr>
      <w:keepLines/>
      <w:ind w:left="283" w:hanging="283"/>
    </w:pPr>
    <w:rPr>
      <w:rFonts w:ascii="Arial" w:hAnsi="Arial"/>
    </w:rPr>
  </w:style>
  <w:style w:type="paragraph" w:customStyle="1" w:styleId="fcase2metab">
    <w:name w:val="f_case_2èmetab"/>
    <w:basedOn w:val="Normal"/>
    <w:rsid w:val="00CE06C5"/>
    <w:pPr>
      <w:tabs>
        <w:tab w:val="left" w:pos="426"/>
        <w:tab w:val="left" w:pos="851"/>
      </w:tabs>
      <w:ind w:left="1134" w:hanging="1134"/>
    </w:pPr>
    <w:rPr>
      <w:rFonts w:ascii="Univers (WN)" w:hAnsi="Univers (WN)"/>
    </w:rPr>
  </w:style>
  <w:style w:type="paragraph" w:customStyle="1" w:styleId="Normalsermacom">
    <w:name w:val="Normal sermacom"/>
    <w:basedOn w:val="Normal"/>
    <w:rsid w:val="00CE06C5"/>
    <w:pPr>
      <w:widowControl w:val="0"/>
      <w:spacing w:before="60" w:after="6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E06C5"/>
    <w:pPr>
      <w:ind w:left="708"/>
    </w:pPr>
  </w:style>
  <w:style w:type="paragraph" w:styleId="Rvision">
    <w:name w:val="Revision"/>
    <w:hidden/>
    <w:uiPriority w:val="99"/>
    <w:semiHidden/>
    <w:rsid w:val="00CE0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Standard">
    <w:name w:val="Standard"/>
    <w:autoRedefine/>
    <w:rsid w:val="00CE06C5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4"/>
      <w:szCs w:val="24"/>
      <w:lang w:val="fr-CA" w:eastAsia="ja-JP" w:bidi="fa-IR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CE06C5"/>
    <w:pPr>
      <w:keepLines/>
      <w:spacing w:after="240" w:line="259" w:lineRule="auto"/>
      <w:jc w:val="center"/>
    </w:pPr>
    <w:rPr>
      <w:rFonts w:eastAsiaTheme="majorEastAsia" w:cstheme="majorBidi"/>
      <w:b/>
      <w:sz w:val="28"/>
      <w:szCs w:val="32"/>
    </w:rPr>
  </w:style>
  <w:style w:type="paragraph" w:styleId="TM1">
    <w:name w:val="toc 1"/>
    <w:basedOn w:val="Normal"/>
    <w:next w:val="Normal"/>
    <w:autoRedefine/>
    <w:uiPriority w:val="39"/>
    <w:rsid w:val="00CE06C5"/>
    <w:pPr>
      <w:tabs>
        <w:tab w:val="right" w:leader="dot" w:pos="10195"/>
      </w:tabs>
      <w:spacing w:before="120" w:after="120"/>
    </w:pPr>
    <w:rPr>
      <w:rFonts w:ascii="Calibri" w:hAnsi="Calibri"/>
      <w:b/>
      <w:caps/>
    </w:rPr>
  </w:style>
  <w:style w:type="paragraph" w:styleId="TM2">
    <w:name w:val="toc 2"/>
    <w:basedOn w:val="Normal"/>
    <w:next w:val="Normal"/>
    <w:autoRedefine/>
    <w:uiPriority w:val="39"/>
    <w:rsid w:val="00CE06C5"/>
    <w:pPr>
      <w:tabs>
        <w:tab w:val="right" w:leader="dot" w:pos="10195"/>
      </w:tabs>
      <w:ind w:left="200"/>
    </w:pPr>
    <w:rPr>
      <w:rFonts w:ascii="Calibri" w:hAnsi="Calibri"/>
    </w:rPr>
  </w:style>
  <w:style w:type="paragraph" w:styleId="TM3">
    <w:name w:val="toc 3"/>
    <w:basedOn w:val="Normal"/>
    <w:next w:val="Normal"/>
    <w:autoRedefine/>
    <w:uiPriority w:val="39"/>
    <w:rsid w:val="00CE06C5"/>
    <w:pPr>
      <w:ind w:left="400"/>
    </w:pPr>
    <w:rPr>
      <w:rFonts w:ascii="Calibri" w:hAnsi="Calibri"/>
    </w:rPr>
  </w:style>
  <w:style w:type="character" w:styleId="Rfrenceple">
    <w:name w:val="Subtle Reference"/>
    <w:basedOn w:val="Policepardfaut"/>
    <w:uiPriority w:val="31"/>
    <w:qFormat/>
    <w:rsid w:val="00CE06C5"/>
    <w:rPr>
      <w:rFonts w:ascii="Marianne" w:hAnsi="Marianne"/>
      <w:smallCaps/>
      <w:color w:val="5A5A5A" w:themeColor="text1" w:themeTint="A5"/>
    </w:rPr>
  </w:style>
  <w:style w:type="paragraph" w:styleId="TM4">
    <w:name w:val="toc 4"/>
    <w:basedOn w:val="Normal"/>
    <w:next w:val="Normal"/>
    <w:autoRedefine/>
    <w:uiPriority w:val="39"/>
    <w:rsid w:val="00CE06C5"/>
    <w:pPr>
      <w:ind w:left="660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rsid w:val="00CE06C5"/>
    <w:pPr>
      <w:spacing w:after="100"/>
      <w:ind w:left="1540"/>
    </w:pPr>
  </w:style>
  <w:style w:type="paragraph" w:styleId="Sous-titre">
    <w:name w:val="Subtitle"/>
    <w:basedOn w:val="Normal"/>
    <w:next w:val="Normal"/>
    <w:link w:val="Sous-titreCar"/>
    <w:qFormat/>
    <w:rsid w:val="00CE06C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CE06C5"/>
    <w:rPr>
      <w:rFonts w:eastAsiaTheme="minorEastAsia"/>
      <w:color w:val="5A5A5A" w:themeColor="text1" w:themeTint="A5"/>
      <w:spacing w:val="15"/>
      <w:sz w:val="26"/>
      <w:lang w:eastAsia="fr-FR"/>
    </w:rPr>
  </w:style>
  <w:style w:type="paragraph" w:styleId="TM6">
    <w:name w:val="toc 6"/>
    <w:basedOn w:val="Normal"/>
    <w:next w:val="Normal"/>
    <w:autoRedefine/>
    <w:uiPriority w:val="39"/>
    <w:rsid w:val="00CE06C5"/>
    <w:pPr>
      <w:spacing w:after="100"/>
      <w:ind w:left="1100"/>
    </w:pPr>
  </w:style>
  <w:style w:type="character" w:styleId="Textedelespacerserv">
    <w:name w:val="Placeholder Text"/>
    <w:basedOn w:val="Policepardfaut"/>
    <w:uiPriority w:val="99"/>
    <w:semiHidden/>
    <w:rsid w:val="00CE06C5"/>
    <w:rPr>
      <w:color w:val="808080"/>
    </w:rPr>
  </w:style>
  <w:style w:type="character" w:customStyle="1" w:styleId="Style1">
    <w:name w:val="Style1"/>
    <w:basedOn w:val="Policepardfaut"/>
    <w:uiPriority w:val="1"/>
    <w:rsid w:val="00CE06C5"/>
    <w:rPr>
      <w:rFonts w:ascii="Marianne" w:hAnsi="Marianne"/>
      <w:b/>
      <w:sz w:val="22"/>
      <w:u w:val="single"/>
    </w:rPr>
  </w:style>
  <w:style w:type="paragraph" w:styleId="TM9">
    <w:name w:val="toc 9"/>
    <w:basedOn w:val="Normal"/>
    <w:next w:val="Normal"/>
    <w:autoRedefine/>
    <w:rsid w:val="00CE06C5"/>
    <w:pPr>
      <w:spacing w:after="100"/>
      <w:ind w:left="2080"/>
    </w:pPr>
  </w:style>
  <w:style w:type="paragraph" w:customStyle="1" w:styleId="ZEmetteur">
    <w:name w:val="*ZEmetteur"/>
    <w:basedOn w:val="Normal"/>
    <w:qFormat/>
    <w:rsid w:val="00CE06C5"/>
    <w:pPr>
      <w:jc w:val="right"/>
    </w:pPr>
    <w:rPr>
      <w:rFonts w:ascii="Marianne" w:eastAsiaTheme="minorHAnsi" w:hAnsi="Marianne" w:cs="Arial"/>
      <w:b/>
      <w:noProof/>
      <w:sz w:val="24"/>
      <w:szCs w:val="24"/>
    </w:rPr>
  </w:style>
  <w:style w:type="paragraph" w:customStyle="1" w:styleId="ZTimbre">
    <w:name w:val="*ZTimbre"/>
    <w:basedOn w:val="Normal"/>
    <w:qFormat/>
    <w:rsid w:val="00CE06C5"/>
    <w:pPr>
      <w:tabs>
        <w:tab w:val="left" w:pos="7230"/>
      </w:tabs>
      <w:spacing w:before="480" w:after="480"/>
      <w:jc w:val="left"/>
    </w:pPr>
    <w:rPr>
      <w:rFonts w:ascii="Marianne" w:eastAsiaTheme="minorHAnsi" w:hAnsi="Marianne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2499</Words>
  <Characters>13750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THIBAUX Elodie SA CN MINDEF</dc:creator>
  <cp:keywords/>
  <dc:description/>
  <cp:lastModifiedBy>THIBAUX Elodie SA CN MINDEF</cp:lastModifiedBy>
  <cp:revision>10</cp:revision>
  <dcterms:created xsi:type="dcterms:W3CDTF">2025-10-30T09:53:00Z</dcterms:created>
  <dcterms:modified xsi:type="dcterms:W3CDTF">2025-12-05T13:14:00Z</dcterms:modified>
</cp:coreProperties>
</file>